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7F66" w14:textId="1B257886" w:rsidR="003503C0" w:rsidRDefault="00622AA0">
      <w:pPr>
        <w:pStyle w:val="Default"/>
        <w:framePr w:w="10195" w:wrap="auto" w:vAnchor="page" w:hAnchor="page" w:x="1083" w:y="1001"/>
      </w:pPr>
      <w:bookmarkStart w:id="0" w:name="_GoBack"/>
      <w:bookmarkEnd w:id="0"/>
      <w:r>
        <w:rPr>
          <w:noProof/>
        </w:rPr>
        <w:drawing>
          <wp:inline distT="0" distB="0" distL="0" distR="0" wp14:anchorId="08A3371F" wp14:editId="487A6946">
            <wp:extent cx="61468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6800" cy="1619250"/>
                    </a:xfrm>
                    <a:prstGeom prst="rect">
                      <a:avLst/>
                    </a:prstGeom>
                    <a:noFill/>
                    <a:ln>
                      <a:noFill/>
                    </a:ln>
                  </pic:spPr>
                </pic:pic>
              </a:graphicData>
            </a:graphic>
          </wp:inline>
        </w:drawing>
      </w:r>
    </w:p>
    <w:p w14:paraId="0F47272D" w14:textId="77777777" w:rsidR="00D72928" w:rsidRDefault="003503C0" w:rsidP="00D72928">
      <w:pPr>
        <w:pStyle w:val="Default"/>
        <w:jc w:val="center"/>
        <w:rPr>
          <w:rFonts w:ascii="ZWAdobeF" w:hAnsi="ZWAdobeF" w:cs="ZWAdobeF"/>
          <w:sz w:val="2"/>
          <w:szCs w:val="2"/>
        </w:rPr>
      </w:pPr>
      <w:r>
        <w:rPr>
          <w:rFonts w:ascii="ZWAdobeF" w:hAnsi="ZWAdobeF" w:cs="ZWAdobeF"/>
          <w:sz w:val="2"/>
          <w:szCs w:val="2"/>
        </w:rPr>
        <w:t>2B</w:t>
      </w:r>
    </w:p>
    <w:p w14:paraId="37B6A8E3" w14:textId="77777777" w:rsidR="00D72928" w:rsidRDefault="00D72928" w:rsidP="002E7E58">
      <w:pPr>
        <w:pStyle w:val="CM1"/>
        <w:framePr w:w="10196" w:wrap="auto" w:vAnchor="page" w:hAnchor="page" w:x="1102" w:y="3545"/>
        <w:jc w:val="center"/>
        <w:rPr>
          <w:rFonts w:cs="Book Antiqua"/>
          <w:color w:val="000000"/>
          <w:sz w:val="23"/>
          <w:szCs w:val="23"/>
        </w:rPr>
      </w:pPr>
      <w:r>
        <w:rPr>
          <w:rFonts w:cs="Book Antiqua"/>
          <w:i/>
          <w:iCs/>
          <w:color w:val="000000"/>
          <w:sz w:val="23"/>
          <w:szCs w:val="23"/>
        </w:rPr>
        <w:t xml:space="preserve">Milford, Connecticut, 06460                 </w:t>
      </w:r>
      <w:hyperlink w:history="1">
        <w:r w:rsidR="00667C56" w:rsidRPr="00053207">
          <w:rPr>
            <w:rStyle w:val="Hyperlink"/>
            <w:rFonts w:cs="Book Antiqua"/>
            <w:i/>
            <w:iCs/>
            <w:sz w:val="23"/>
            <w:szCs w:val="23"/>
          </w:rPr>
          <w:t xml:space="preserve">www.milfordoysterfestival.com </w:t>
        </w:r>
      </w:hyperlink>
      <w:r w:rsidR="00C56038">
        <w:rPr>
          <w:rFonts w:cs="Book Antiqua"/>
          <w:i/>
          <w:iCs/>
          <w:color w:val="000000"/>
          <w:sz w:val="23"/>
          <w:szCs w:val="23"/>
        </w:rPr>
        <w:t xml:space="preserve">           203-878-5363</w:t>
      </w:r>
    </w:p>
    <w:p w14:paraId="7579E780" w14:textId="77777777" w:rsidR="00D72928" w:rsidRDefault="00D72928" w:rsidP="00D72928">
      <w:pPr>
        <w:pStyle w:val="Default"/>
        <w:jc w:val="center"/>
        <w:rPr>
          <w:rFonts w:ascii="Georgia" w:hAnsi="Georgia" w:cs="Georgia"/>
          <w:b/>
          <w:bCs/>
          <w:color w:val="800000"/>
          <w:sz w:val="36"/>
          <w:szCs w:val="36"/>
        </w:rPr>
      </w:pPr>
    </w:p>
    <w:p w14:paraId="60B30DF0" w14:textId="77777777" w:rsidR="008F1EE8" w:rsidRDefault="00E26375" w:rsidP="00D72928">
      <w:pPr>
        <w:pStyle w:val="Default"/>
        <w:jc w:val="center"/>
        <w:rPr>
          <w:rFonts w:ascii="Arial" w:hAnsi="Arial" w:cs="Arial"/>
          <w:b/>
          <w:bCs/>
          <w:color w:val="800000"/>
          <w:sz w:val="36"/>
          <w:szCs w:val="36"/>
        </w:rPr>
      </w:pPr>
      <w:r>
        <w:rPr>
          <w:rFonts w:ascii="Arial" w:hAnsi="Arial" w:cs="Arial"/>
          <w:b/>
          <w:bCs/>
          <w:color w:val="800000"/>
          <w:sz w:val="36"/>
          <w:szCs w:val="36"/>
        </w:rPr>
        <w:t>The 4</w:t>
      </w:r>
      <w:r w:rsidR="00E56D31">
        <w:rPr>
          <w:rFonts w:ascii="Arial" w:hAnsi="Arial" w:cs="Arial"/>
          <w:b/>
          <w:bCs/>
          <w:color w:val="800000"/>
          <w:sz w:val="36"/>
          <w:szCs w:val="36"/>
        </w:rPr>
        <w:t>6th</w:t>
      </w:r>
      <w:r w:rsidR="0036416A">
        <w:rPr>
          <w:rFonts w:ascii="Arial" w:hAnsi="Arial" w:cs="Arial"/>
          <w:b/>
          <w:bCs/>
          <w:color w:val="800000"/>
          <w:sz w:val="36"/>
          <w:szCs w:val="36"/>
        </w:rPr>
        <w:t xml:space="preserve"> </w:t>
      </w:r>
      <w:r w:rsidR="008F1EE8">
        <w:rPr>
          <w:rFonts w:ascii="Arial" w:hAnsi="Arial" w:cs="Arial"/>
          <w:b/>
          <w:bCs/>
          <w:color w:val="800000"/>
          <w:sz w:val="36"/>
          <w:szCs w:val="36"/>
        </w:rPr>
        <w:t>Annual Milford Oyster Festival</w:t>
      </w:r>
    </w:p>
    <w:p w14:paraId="502A9484" w14:textId="77777777" w:rsidR="008F1EE8" w:rsidRDefault="008F1EE8" w:rsidP="007545E8">
      <w:pPr>
        <w:pStyle w:val="CM9"/>
        <w:framePr w:w="10143" w:h="4445" w:hRule="exact" w:wrap="auto" w:vAnchor="page" w:hAnchor="page" w:x="982" w:y="7745"/>
        <w:spacing w:line="276" w:lineRule="atLeast"/>
        <w:jc w:val="both"/>
        <w:rPr>
          <w:rFonts w:ascii="Arial" w:hAnsi="Arial" w:cs="Arial"/>
          <w:color w:val="000000"/>
          <w:sz w:val="23"/>
          <w:szCs w:val="23"/>
        </w:rPr>
      </w:pPr>
      <w:r>
        <w:rPr>
          <w:rFonts w:ascii="Arial" w:hAnsi="Arial" w:cs="Arial"/>
          <w:color w:val="000000"/>
          <w:sz w:val="23"/>
          <w:szCs w:val="23"/>
        </w:rPr>
        <w:t xml:space="preserve">As the largest one-day festival in Connecticut, the Annual Milford Oyster Festival draws over 50,000 people each year to enjoy a family &amp; community focused event in our beautiful downtown Milford. Connecticut civic groups </w:t>
      </w:r>
      <w:r w:rsidR="00BD24A8">
        <w:rPr>
          <w:rFonts w:ascii="Arial" w:hAnsi="Arial" w:cs="Arial"/>
          <w:color w:val="000000"/>
          <w:sz w:val="23"/>
          <w:szCs w:val="23"/>
        </w:rPr>
        <w:t xml:space="preserve">are invited to join the Festival </w:t>
      </w:r>
      <w:r>
        <w:rPr>
          <w:rFonts w:ascii="Arial" w:hAnsi="Arial" w:cs="Arial"/>
          <w:color w:val="000000"/>
          <w:sz w:val="23"/>
          <w:szCs w:val="23"/>
        </w:rPr>
        <w:t>to conduct fundraising activities and promote awareness of the services provided by their organizations.  This is an excellent opportunity for your group to optimize your community outreach.</w:t>
      </w:r>
    </w:p>
    <w:p w14:paraId="0C906E1D" w14:textId="77777777" w:rsidR="008F1EE8" w:rsidRDefault="008F1EE8" w:rsidP="007545E8">
      <w:pPr>
        <w:pStyle w:val="CM9"/>
        <w:framePr w:w="10143" w:h="4445" w:hRule="exact" w:wrap="auto" w:vAnchor="page" w:hAnchor="page" w:x="982" w:y="7745"/>
        <w:spacing w:line="276" w:lineRule="atLeast"/>
        <w:jc w:val="both"/>
        <w:rPr>
          <w:rFonts w:ascii="Arial" w:hAnsi="Arial" w:cs="Arial"/>
          <w:color w:val="000000"/>
          <w:sz w:val="23"/>
          <w:szCs w:val="23"/>
        </w:rPr>
      </w:pPr>
    </w:p>
    <w:p w14:paraId="1BDD0011" w14:textId="77777777" w:rsidR="008F1EE8" w:rsidRDefault="008F1EE8" w:rsidP="007545E8">
      <w:pPr>
        <w:pStyle w:val="CM9"/>
        <w:framePr w:w="10143" w:h="4445" w:hRule="exact" w:wrap="auto" w:vAnchor="page" w:hAnchor="page" w:x="982" w:y="7745"/>
        <w:spacing w:line="276" w:lineRule="atLeast"/>
        <w:rPr>
          <w:rFonts w:ascii="Arial" w:hAnsi="Arial" w:cs="Arial"/>
          <w:color w:val="000000"/>
          <w:sz w:val="23"/>
          <w:szCs w:val="23"/>
        </w:rPr>
      </w:pPr>
      <w:r>
        <w:rPr>
          <w:rFonts w:ascii="Arial" w:hAnsi="Arial" w:cs="Arial"/>
          <w:color w:val="000000"/>
          <w:sz w:val="23"/>
          <w:szCs w:val="23"/>
        </w:rPr>
        <w:t xml:space="preserve">Included in this package is an application for exhibitor space as well as the Rules &amp; Regulations for Civic Group Exhibitors. </w:t>
      </w:r>
    </w:p>
    <w:p w14:paraId="08584221" w14:textId="77777777" w:rsidR="008F1EE8" w:rsidRDefault="008F1EE8" w:rsidP="007545E8">
      <w:pPr>
        <w:pStyle w:val="CM9"/>
        <w:framePr w:w="10143" w:h="4445" w:hRule="exact" w:wrap="auto" w:vAnchor="page" w:hAnchor="page" w:x="982" w:y="7745"/>
        <w:spacing w:line="276" w:lineRule="atLeast"/>
        <w:jc w:val="both"/>
        <w:rPr>
          <w:rFonts w:ascii="Arial" w:hAnsi="Arial" w:cs="Arial"/>
          <w:color w:val="000000"/>
          <w:sz w:val="23"/>
          <w:szCs w:val="23"/>
        </w:rPr>
      </w:pPr>
    </w:p>
    <w:p w14:paraId="3CED9713" w14:textId="77777777" w:rsidR="008F1EE8" w:rsidRDefault="008F1EE8" w:rsidP="007545E8">
      <w:pPr>
        <w:pStyle w:val="CM9"/>
        <w:framePr w:w="10143" w:h="4445" w:hRule="exact" w:wrap="auto" w:vAnchor="page" w:hAnchor="page" w:x="982" w:y="7745"/>
        <w:spacing w:line="276" w:lineRule="atLeast"/>
        <w:jc w:val="center"/>
        <w:rPr>
          <w:rFonts w:ascii="Arial" w:hAnsi="Arial" w:cs="Arial"/>
          <w:color w:val="000000"/>
          <w:sz w:val="23"/>
          <w:szCs w:val="23"/>
        </w:rPr>
      </w:pPr>
      <w:r>
        <w:rPr>
          <w:rFonts w:ascii="Arial" w:hAnsi="Arial" w:cs="Arial"/>
          <w:color w:val="000000"/>
          <w:sz w:val="23"/>
          <w:szCs w:val="23"/>
        </w:rPr>
        <w:t>Application Deadlin</w:t>
      </w:r>
      <w:r w:rsidR="0085082F">
        <w:rPr>
          <w:rFonts w:ascii="Arial" w:hAnsi="Arial" w:cs="Arial"/>
          <w:color w:val="000000"/>
          <w:sz w:val="23"/>
          <w:szCs w:val="23"/>
        </w:rPr>
        <w:t>e:  July 10</w:t>
      </w:r>
      <w:r w:rsidR="00E56D31">
        <w:rPr>
          <w:rFonts w:ascii="Arial" w:hAnsi="Arial" w:cs="Arial"/>
          <w:color w:val="000000"/>
          <w:sz w:val="23"/>
          <w:szCs w:val="23"/>
        </w:rPr>
        <w:t>, 2020</w:t>
      </w:r>
    </w:p>
    <w:p w14:paraId="01C97864" w14:textId="77777777" w:rsidR="008F1EE8" w:rsidRDefault="008F1EE8" w:rsidP="007545E8">
      <w:pPr>
        <w:pStyle w:val="CM9"/>
        <w:framePr w:w="10143" w:h="4445" w:hRule="exact" w:wrap="auto" w:vAnchor="page" w:hAnchor="page" w:x="982" w:y="7745"/>
        <w:spacing w:line="276" w:lineRule="atLeast"/>
        <w:jc w:val="center"/>
        <w:rPr>
          <w:rFonts w:ascii="Arial" w:hAnsi="Arial" w:cs="Arial"/>
          <w:color w:val="000000"/>
          <w:sz w:val="23"/>
          <w:szCs w:val="23"/>
        </w:rPr>
      </w:pPr>
      <w:r>
        <w:rPr>
          <w:rFonts w:ascii="Arial" w:hAnsi="Arial" w:cs="Arial"/>
          <w:color w:val="000000"/>
          <w:sz w:val="23"/>
          <w:szCs w:val="23"/>
        </w:rPr>
        <w:t>Exhib</w:t>
      </w:r>
      <w:r w:rsidR="00E56D31">
        <w:rPr>
          <w:rFonts w:ascii="Arial" w:hAnsi="Arial" w:cs="Arial"/>
          <w:color w:val="000000"/>
          <w:sz w:val="23"/>
          <w:szCs w:val="23"/>
        </w:rPr>
        <w:t>itor Application Fee:  $15.00</w:t>
      </w:r>
    </w:p>
    <w:p w14:paraId="291C488E" w14:textId="77777777" w:rsidR="008F1EE8" w:rsidRDefault="00E56D31" w:rsidP="007545E8">
      <w:pPr>
        <w:pStyle w:val="Default"/>
        <w:framePr w:w="10143" w:h="4445" w:hRule="exact" w:wrap="auto" w:vAnchor="page" w:hAnchor="page" w:x="982" w:y="7745"/>
        <w:jc w:val="center"/>
        <w:rPr>
          <w:rFonts w:ascii="Arial" w:hAnsi="Arial" w:cs="Arial"/>
          <w:sz w:val="23"/>
          <w:szCs w:val="23"/>
        </w:rPr>
      </w:pPr>
      <w:r>
        <w:rPr>
          <w:rFonts w:ascii="Arial" w:hAnsi="Arial" w:cs="Arial"/>
          <w:sz w:val="23"/>
          <w:szCs w:val="23"/>
        </w:rPr>
        <w:t>Exhibitor Selling Fee:  $30.00</w:t>
      </w:r>
    </w:p>
    <w:p w14:paraId="3D183A38" w14:textId="77777777" w:rsidR="008F1EE8" w:rsidRPr="008F1EE8" w:rsidRDefault="008F1EE8" w:rsidP="007545E8">
      <w:pPr>
        <w:pStyle w:val="Default"/>
        <w:framePr w:w="10143" w:h="4445" w:hRule="exact" w:wrap="auto" w:vAnchor="page" w:hAnchor="page" w:x="982" w:y="7745"/>
        <w:rPr>
          <w:rFonts w:ascii="Arial" w:hAnsi="Arial" w:cs="Arial"/>
          <w:sz w:val="23"/>
          <w:szCs w:val="23"/>
        </w:rPr>
      </w:pPr>
    </w:p>
    <w:p w14:paraId="657E3D86" w14:textId="77777777" w:rsidR="008F1EE8" w:rsidRDefault="008F1EE8" w:rsidP="007545E8">
      <w:pPr>
        <w:pStyle w:val="CM9"/>
        <w:framePr w:w="10143" w:h="4445" w:hRule="exact" w:wrap="auto" w:vAnchor="page" w:hAnchor="page" w:x="982" w:y="7745"/>
        <w:spacing w:line="276" w:lineRule="atLeast"/>
        <w:jc w:val="center"/>
        <w:rPr>
          <w:rFonts w:ascii="Arial" w:hAnsi="Arial" w:cs="Arial"/>
          <w:i/>
          <w:iCs/>
          <w:color w:val="000000"/>
          <w:sz w:val="23"/>
          <w:szCs w:val="23"/>
        </w:rPr>
      </w:pPr>
      <w:r>
        <w:rPr>
          <w:rFonts w:ascii="Arial" w:hAnsi="Arial" w:cs="Arial"/>
          <w:i/>
          <w:iCs/>
          <w:color w:val="000000"/>
          <w:sz w:val="23"/>
          <w:szCs w:val="23"/>
        </w:rPr>
        <w:t>A $10.00 late fee will be applied to applicatio</w:t>
      </w:r>
      <w:r w:rsidR="0085082F">
        <w:rPr>
          <w:rFonts w:ascii="Arial" w:hAnsi="Arial" w:cs="Arial"/>
          <w:i/>
          <w:iCs/>
          <w:color w:val="000000"/>
          <w:sz w:val="23"/>
          <w:szCs w:val="23"/>
        </w:rPr>
        <w:t>ns postmarked later than July 10</w:t>
      </w:r>
      <w:r w:rsidR="00E56D31">
        <w:rPr>
          <w:rFonts w:ascii="Arial" w:hAnsi="Arial" w:cs="Arial"/>
          <w:i/>
          <w:iCs/>
          <w:color w:val="000000"/>
          <w:sz w:val="23"/>
          <w:szCs w:val="23"/>
        </w:rPr>
        <w:t>, 2020</w:t>
      </w:r>
      <w:r>
        <w:rPr>
          <w:rFonts w:ascii="Arial" w:hAnsi="Arial" w:cs="Arial"/>
          <w:i/>
          <w:iCs/>
          <w:color w:val="000000"/>
          <w:sz w:val="23"/>
          <w:szCs w:val="23"/>
        </w:rPr>
        <w:t xml:space="preserve"> </w:t>
      </w:r>
    </w:p>
    <w:p w14:paraId="370B2CF3" w14:textId="77777777" w:rsidR="008F1EE8" w:rsidRDefault="008F1EE8" w:rsidP="007545E8">
      <w:pPr>
        <w:pStyle w:val="CM9"/>
        <w:framePr w:w="10143" w:h="4445" w:hRule="exact" w:wrap="auto" w:vAnchor="page" w:hAnchor="page" w:x="982" w:y="7745"/>
        <w:spacing w:line="276" w:lineRule="atLeast"/>
        <w:jc w:val="center"/>
        <w:rPr>
          <w:rFonts w:ascii="Arial" w:hAnsi="Arial" w:cs="Arial"/>
          <w:color w:val="000000"/>
          <w:sz w:val="23"/>
          <w:szCs w:val="23"/>
        </w:rPr>
      </w:pPr>
      <w:r>
        <w:rPr>
          <w:rFonts w:ascii="Arial" w:hAnsi="Arial" w:cs="Arial"/>
          <w:i/>
          <w:iCs/>
          <w:color w:val="000000"/>
          <w:sz w:val="23"/>
          <w:szCs w:val="23"/>
        </w:rPr>
        <w:t>Applicati</w:t>
      </w:r>
      <w:r w:rsidR="00E56D31">
        <w:rPr>
          <w:rFonts w:ascii="Arial" w:hAnsi="Arial" w:cs="Arial"/>
          <w:i/>
          <w:iCs/>
          <w:color w:val="000000"/>
          <w:sz w:val="23"/>
          <w:szCs w:val="23"/>
        </w:rPr>
        <w:t>ons submitted after July 31, 2020</w:t>
      </w:r>
      <w:r>
        <w:rPr>
          <w:rFonts w:ascii="Arial" w:hAnsi="Arial" w:cs="Arial"/>
          <w:i/>
          <w:iCs/>
          <w:color w:val="000000"/>
          <w:sz w:val="23"/>
          <w:szCs w:val="23"/>
        </w:rPr>
        <w:t xml:space="preserve"> will not be accepted.</w:t>
      </w:r>
    </w:p>
    <w:p w14:paraId="42C83600" w14:textId="77777777" w:rsidR="008F1EE8" w:rsidRDefault="008F1EE8" w:rsidP="007545E8">
      <w:pPr>
        <w:pStyle w:val="CM9"/>
        <w:framePr w:w="10143" w:h="4445" w:hRule="exact" w:wrap="auto" w:vAnchor="page" w:hAnchor="page" w:x="982" w:y="7745"/>
        <w:spacing w:line="276" w:lineRule="atLeast"/>
        <w:jc w:val="both"/>
        <w:rPr>
          <w:rFonts w:ascii="Arial" w:hAnsi="Arial" w:cs="Arial"/>
          <w:color w:val="000000"/>
          <w:sz w:val="23"/>
          <w:szCs w:val="23"/>
        </w:rPr>
      </w:pPr>
    </w:p>
    <w:p w14:paraId="15CC8208" w14:textId="77777777" w:rsidR="008F1EE8" w:rsidRPr="00AB28C1" w:rsidRDefault="008F1EE8" w:rsidP="007545E8">
      <w:pPr>
        <w:pStyle w:val="Default"/>
        <w:framePr w:w="10143" w:h="4445" w:hRule="exact" w:wrap="auto" w:vAnchor="page" w:hAnchor="page" w:x="982" w:y="7745"/>
      </w:pPr>
    </w:p>
    <w:p w14:paraId="61A53330" w14:textId="77777777" w:rsidR="00D72928" w:rsidRDefault="00ED0364" w:rsidP="00D72928">
      <w:pPr>
        <w:pStyle w:val="Default"/>
        <w:jc w:val="center"/>
        <w:rPr>
          <w:rFonts w:ascii="Arial" w:hAnsi="Arial" w:cs="Arial"/>
          <w:b/>
          <w:bCs/>
          <w:color w:val="800000"/>
          <w:sz w:val="36"/>
          <w:szCs w:val="36"/>
        </w:rPr>
      </w:pPr>
      <w:r w:rsidRPr="008F1EE8">
        <w:rPr>
          <w:rFonts w:ascii="Arial" w:hAnsi="Arial" w:cs="Arial"/>
          <w:b/>
          <w:bCs/>
          <w:color w:val="800000"/>
          <w:sz w:val="36"/>
          <w:szCs w:val="36"/>
        </w:rPr>
        <w:t xml:space="preserve">Saturday, August </w:t>
      </w:r>
      <w:r w:rsidR="00E56D31">
        <w:rPr>
          <w:rFonts w:ascii="Arial" w:hAnsi="Arial" w:cs="Arial"/>
          <w:b/>
          <w:bCs/>
          <w:color w:val="800000"/>
          <w:sz w:val="36"/>
          <w:szCs w:val="36"/>
        </w:rPr>
        <w:t>15, 2020</w:t>
      </w:r>
    </w:p>
    <w:p w14:paraId="19A9A0D1" w14:textId="77777777" w:rsidR="008F1EE8" w:rsidRDefault="008F1EE8" w:rsidP="00D72928">
      <w:pPr>
        <w:pStyle w:val="Default"/>
        <w:jc w:val="center"/>
        <w:rPr>
          <w:rFonts w:ascii="Arial" w:hAnsi="Arial" w:cs="Arial"/>
          <w:b/>
          <w:bCs/>
          <w:color w:val="800000"/>
          <w:sz w:val="36"/>
          <w:szCs w:val="36"/>
        </w:rPr>
      </w:pPr>
      <w:r>
        <w:rPr>
          <w:rFonts w:ascii="Arial" w:hAnsi="Arial" w:cs="Arial"/>
          <w:b/>
          <w:bCs/>
          <w:color w:val="800000"/>
          <w:sz w:val="36"/>
          <w:szCs w:val="36"/>
        </w:rPr>
        <w:t>10:00 a.m. – 6:00 p.m.</w:t>
      </w:r>
    </w:p>
    <w:p w14:paraId="1B8B2661" w14:textId="77777777" w:rsidR="008F1EE8" w:rsidRDefault="008F1EE8" w:rsidP="008F1EE8">
      <w:pPr>
        <w:pStyle w:val="CM1"/>
        <w:framePr w:w="10687" w:h="1325" w:hRule="exact" w:wrap="auto" w:vAnchor="page" w:hAnchor="page" w:x="742" w:y="5825"/>
        <w:jc w:val="center"/>
        <w:rPr>
          <w:rFonts w:ascii="ZWAdobeF" w:hAnsi="ZWAdobeF" w:cs="ZWAdobeF"/>
          <w:color w:val="000000"/>
          <w:sz w:val="2"/>
          <w:szCs w:val="2"/>
        </w:rPr>
      </w:pPr>
      <w:r>
        <w:rPr>
          <w:rFonts w:ascii="ZWAdobeF" w:hAnsi="ZWAdobeF" w:cs="ZWAdobeF"/>
          <w:color w:val="000000"/>
          <w:sz w:val="2"/>
          <w:szCs w:val="2"/>
        </w:rPr>
        <w:t>3B</w:t>
      </w:r>
    </w:p>
    <w:p w14:paraId="444C1069" w14:textId="77777777" w:rsidR="008F1EE8" w:rsidRDefault="008F1EE8" w:rsidP="008F1EE8">
      <w:pPr>
        <w:pStyle w:val="CM1"/>
        <w:framePr w:w="10687" w:h="1325" w:hRule="exact" w:wrap="auto" w:vAnchor="page" w:hAnchor="page" w:x="742" w:y="5825"/>
        <w:jc w:val="center"/>
        <w:rPr>
          <w:rFonts w:ascii="Arial" w:hAnsi="Arial" w:cs="Arial"/>
          <w:b/>
          <w:bCs/>
          <w:i/>
          <w:iCs/>
          <w:color w:val="000000"/>
          <w:sz w:val="36"/>
          <w:szCs w:val="36"/>
        </w:rPr>
      </w:pPr>
      <w:r>
        <w:rPr>
          <w:rFonts w:ascii="Arial" w:hAnsi="Arial" w:cs="Arial"/>
          <w:b/>
          <w:bCs/>
          <w:i/>
          <w:iCs/>
          <w:color w:val="000000"/>
          <w:sz w:val="36"/>
          <w:szCs w:val="36"/>
        </w:rPr>
        <w:t>CIVIC GROUP EXHIBITOR OPPORTUNTIES</w:t>
      </w:r>
    </w:p>
    <w:p w14:paraId="351E5653" w14:textId="77777777" w:rsidR="008F1EE8" w:rsidRPr="00AB28C1" w:rsidRDefault="008F1EE8" w:rsidP="008F1EE8">
      <w:pPr>
        <w:pStyle w:val="Default"/>
        <w:framePr w:w="10687" w:h="1325" w:hRule="exact" w:wrap="auto" w:vAnchor="page" w:hAnchor="page" w:x="742" w:y="5825"/>
      </w:pPr>
    </w:p>
    <w:p w14:paraId="67E2813F" w14:textId="77777777" w:rsidR="008F1EE8" w:rsidRDefault="008F1EE8" w:rsidP="008F1EE8">
      <w:pPr>
        <w:pStyle w:val="CM1"/>
        <w:framePr w:w="10687" w:h="1325" w:hRule="exact" w:wrap="auto" w:vAnchor="page" w:hAnchor="page" w:x="742" w:y="5825"/>
        <w:jc w:val="center"/>
        <w:rPr>
          <w:rFonts w:ascii="Arial" w:hAnsi="Arial" w:cs="Arial"/>
          <w:color w:val="000000"/>
          <w:sz w:val="36"/>
          <w:szCs w:val="36"/>
        </w:rPr>
      </w:pPr>
      <w:r>
        <w:rPr>
          <w:rFonts w:ascii="Arial" w:hAnsi="Arial" w:cs="Arial"/>
          <w:b/>
          <w:bCs/>
          <w:i/>
          <w:iCs/>
          <w:color w:val="000000"/>
          <w:sz w:val="36"/>
          <w:szCs w:val="36"/>
        </w:rPr>
        <w:t xml:space="preserve">*Milford Green*Lisman Landing*Fowler Field*Armory Square* </w:t>
      </w:r>
    </w:p>
    <w:p w14:paraId="77853895" w14:textId="77777777" w:rsidR="008F1EE8" w:rsidRPr="008F1EE8" w:rsidRDefault="008F1EE8" w:rsidP="008F1EE8">
      <w:pPr>
        <w:pStyle w:val="Default"/>
        <w:rPr>
          <w:rFonts w:ascii="Arial" w:hAnsi="Arial" w:cs="Arial"/>
          <w:b/>
          <w:bCs/>
          <w:color w:val="800000"/>
          <w:sz w:val="36"/>
          <w:szCs w:val="36"/>
        </w:rPr>
      </w:pPr>
    </w:p>
    <w:p w14:paraId="4CD89F25" w14:textId="77777777" w:rsidR="003503C0" w:rsidRDefault="003503C0">
      <w:pPr>
        <w:pStyle w:val="Default"/>
        <w:rPr>
          <w:rFonts w:ascii="Georgia" w:hAnsi="Georgia" w:cs="Georgia"/>
          <w:sz w:val="36"/>
          <w:szCs w:val="36"/>
        </w:rPr>
      </w:pPr>
    </w:p>
    <w:p w14:paraId="2D5E2163" w14:textId="77777777" w:rsidR="00AB28C1" w:rsidRDefault="00AB28C1" w:rsidP="007545E8">
      <w:pPr>
        <w:pStyle w:val="CM2"/>
        <w:framePr w:w="10131" w:h="770" w:hRule="exact" w:wrap="auto" w:vAnchor="page" w:hAnchor="page" w:x="862" w:y="12785"/>
        <w:jc w:val="both"/>
        <w:rPr>
          <w:rFonts w:ascii="Arial" w:hAnsi="Arial" w:cs="Arial"/>
          <w:color w:val="000000"/>
          <w:sz w:val="23"/>
          <w:szCs w:val="23"/>
        </w:rPr>
      </w:pPr>
      <w:r>
        <w:rPr>
          <w:rFonts w:ascii="Arial" w:hAnsi="Arial" w:cs="Arial"/>
          <w:color w:val="000000"/>
          <w:sz w:val="23"/>
          <w:szCs w:val="23"/>
        </w:rPr>
        <w:t>Please call the Civic Group chairman if you have any questions (see application below for contact inf</w:t>
      </w:r>
      <w:r w:rsidR="00E56D31">
        <w:rPr>
          <w:rFonts w:ascii="Arial" w:hAnsi="Arial" w:cs="Arial"/>
          <w:color w:val="000000"/>
          <w:sz w:val="23"/>
          <w:szCs w:val="23"/>
        </w:rPr>
        <w:t xml:space="preserve">ormation). </w:t>
      </w:r>
      <w:r>
        <w:rPr>
          <w:rFonts w:ascii="Arial" w:hAnsi="Arial" w:cs="Arial"/>
          <w:color w:val="000000"/>
          <w:sz w:val="23"/>
          <w:szCs w:val="23"/>
        </w:rPr>
        <w:t xml:space="preserve"> </w:t>
      </w:r>
    </w:p>
    <w:p w14:paraId="0F33AFBB" w14:textId="77777777" w:rsidR="00D72928" w:rsidRDefault="00D72928">
      <w:pPr>
        <w:pStyle w:val="Default"/>
        <w:rPr>
          <w:rFonts w:ascii="Georgia" w:hAnsi="Georgia" w:cs="Georgia"/>
          <w:sz w:val="36"/>
          <w:szCs w:val="36"/>
        </w:rPr>
      </w:pPr>
    </w:p>
    <w:p w14:paraId="4CE94777" w14:textId="77777777" w:rsidR="003503C0" w:rsidRDefault="003503C0">
      <w:pPr>
        <w:pStyle w:val="CM1"/>
        <w:framePr w:w="5386" w:wrap="auto" w:vAnchor="page" w:hAnchor="page" w:x="3843" w:y="14474"/>
        <w:jc w:val="center"/>
        <w:rPr>
          <w:rFonts w:cs="Book Antiqua"/>
          <w:color w:val="000000"/>
          <w:sz w:val="26"/>
          <w:szCs w:val="26"/>
        </w:rPr>
      </w:pPr>
      <w:r>
        <w:rPr>
          <w:rFonts w:cs="Book Antiqua"/>
          <w:i/>
          <w:iCs/>
          <w:color w:val="000000"/>
          <w:sz w:val="26"/>
          <w:szCs w:val="26"/>
        </w:rPr>
        <w:t xml:space="preserve">“An exciting Milford tradition since 1975” </w:t>
      </w:r>
    </w:p>
    <w:p w14:paraId="2C67725A" w14:textId="77777777" w:rsidR="003503C0" w:rsidRDefault="003503C0" w:rsidP="00D3770B">
      <w:pPr>
        <w:pStyle w:val="CM1"/>
        <w:pageBreakBefore/>
        <w:framePr w:w="6127" w:wrap="auto" w:vAnchor="page" w:hAnchor="page" w:x="3103" w:y="1407"/>
        <w:rPr>
          <w:rFonts w:cs="Book Antiqua"/>
          <w:color w:val="000000"/>
          <w:sz w:val="26"/>
          <w:szCs w:val="26"/>
        </w:rPr>
      </w:pPr>
      <w:r>
        <w:rPr>
          <w:rFonts w:ascii="Times New Roman" w:hAnsi="Times New Roman"/>
          <w:b/>
          <w:bCs/>
          <w:color w:val="FF0000"/>
          <w:sz w:val="36"/>
          <w:szCs w:val="36"/>
          <w:u w:val="single"/>
        </w:rPr>
        <w:lastRenderedPageBreak/>
        <w:t xml:space="preserve"> </w:t>
      </w:r>
      <w:r w:rsidR="00D3770B">
        <w:rPr>
          <w:rFonts w:ascii="Times New Roman" w:hAnsi="Times New Roman"/>
          <w:b/>
          <w:bCs/>
          <w:color w:val="FF0000"/>
          <w:sz w:val="36"/>
          <w:szCs w:val="36"/>
          <w:u w:val="single"/>
        </w:rPr>
        <w:t>Civic Groups -</w:t>
      </w:r>
      <w:r>
        <w:rPr>
          <w:rFonts w:ascii="Times New Roman" w:hAnsi="Times New Roman"/>
          <w:b/>
          <w:bCs/>
          <w:color w:val="FF0000"/>
          <w:sz w:val="36"/>
          <w:szCs w:val="36"/>
          <w:u w:val="single"/>
        </w:rPr>
        <w:t xml:space="preserve"> Rules and Regulations </w:t>
      </w:r>
    </w:p>
    <w:p w14:paraId="179AC389" w14:textId="77777777" w:rsidR="003503C0" w:rsidRDefault="003503C0">
      <w:pPr>
        <w:pStyle w:val="Default"/>
        <w:framePr w:w="500" w:wrap="auto" w:vAnchor="page" w:hAnchor="page" w:x="1" w:y="15233"/>
        <w:rPr>
          <w:rFonts w:ascii="ZWAdobeF" w:hAnsi="ZWAdobeF" w:cs="ZWAdobeF"/>
          <w:sz w:val="2"/>
          <w:szCs w:val="2"/>
        </w:rPr>
      </w:pPr>
      <w:r>
        <w:rPr>
          <w:rFonts w:ascii="ZWAdobeF" w:hAnsi="ZWAdobeF" w:cs="ZWAdobeF"/>
          <w:sz w:val="2"/>
          <w:szCs w:val="2"/>
        </w:rPr>
        <w:t>P</w:t>
      </w:r>
    </w:p>
    <w:p w14:paraId="274C1445" w14:textId="77777777" w:rsidR="003503C0" w:rsidRDefault="007545E8" w:rsidP="00CA4BB4">
      <w:pPr>
        <w:pStyle w:val="CM9"/>
        <w:framePr w:w="10120" w:wrap="auto" w:vAnchor="page" w:hAnchor="page" w:x="862" w:y="2105"/>
        <w:spacing w:line="231" w:lineRule="atLeast"/>
        <w:rPr>
          <w:rFonts w:ascii="Times New Roman" w:hAnsi="Times New Roman"/>
          <w:color w:val="000000"/>
          <w:sz w:val="20"/>
          <w:szCs w:val="20"/>
        </w:rPr>
      </w:pPr>
      <w:r>
        <w:rPr>
          <w:rFonts w:ascii="Times New Roman" w:hAnsi="Times New Roman"/>
          <w:b/>
          <w:bCs/>
          <w:color w:val="000000"/>
          <w:sz w:val="20"/>
          <w:szCs w:val="20"/>
        </w:rPr>
        <w:t>Exhibitor</w:t>
      </w:r>
      <w:r w:rsidR="003503C0">
        <w:rPr>
          <w:rFonts w:ascii="Times New Roman" w:hAnsi="Times New Roman"/>
          <w:b/>
          <w:bCs/>
          <w:color w:val="000000"/>
          <w:sz w:val="20"/>
          <w:szCs w:val="20"/>
        </w:rPr>
        <w:t xml:space="preserve"> agrees to abide by all the rules and regulations</w:t>
      </w:r>
      <w:r>
        <w:rPr>
          <w:rFonts w:ascii="Times New Roman" w:hAnsi="Times New Roman"/>
          <w:b/>
          <w:bCs/>
          <w:color w:val="000000"/>
          <w:sz w:val="20"/>
          <w:szCs w:val="20"/>
        </w:rPr>
        <w:t xml:space="preserve"> set forth in this document and</w:t>
      </w:r>
      <w:r w:rsidR="003503C0">
        <w:rPr>
          <w:rFonts w:ascii="Times New Roman" w:hAnsi="Times New Roman"/>
          <w:b/>
          <w:bCs/>
          <w:color w:val="000000"/>
          <w:sz w:val="20"/>
          <w:szCs w:val="20"/>
        </w:rPr>
        <w:t xml:space="preserve"> that may be promulgated by The Annual Milford Oyster Festival, Inc. (“AMOF”). </w:t>
      </w:r>
    </w:p>
    <w:p w14:paraId="2CB26911" w14:textId="77777777" w:rsidR="007545E8" w:rsidRPr="00017307" w:rsidRDefault="007545E8" w:rsidP="00CA4BB4">
      <w:pPr>
        <w:pStyle w:val="CM9"/>
        <w:framePr w:w="10122" w:h="10445" w:hRule="exact" w:wrap="auto" w:vAnchor="page" w:hAnchor="page" w:x="742" w:y="2945"/>
        <w:spacing w:line="231" w:lineRule="atLeast"/>
        <w:rPr>
          <w:rFonts w:ascii="Times New Roman" w:hAnsi="Times New Roman"/>
          <w:b/>
          <w:bCs/>
          <w:color w:val="000000"/>
          <w:sz w:val="20"/>
          <w:szCs w:val="20"/>
        </w:rPr>
      </w:pPr>
      <w:r w:rsidRPr="00017307">
        <w:rPr>
          <w:rFonts w:ascii="Times New Roman" w:hAnsi="Times New Roman"/>
          <w:b/>
          <w:bCs/>
          <w:color w:val="FF0000"/>
          <w:sz w:val="20"/>
          <w:szCs w:val="20"/>
          <w:u w:val="single"/>
        </w:rPr>
        <w:t xml:space="preserve">Section I: </w:t>
      </w:r>
      <w:r w:rsidRPr="00017307">
        <w:rPr>
          <w:rFonts w:ascii="Times New Roman" w:hAnsi="Times New Roman"/>
          <w:b/>
          <w:bCs/>
          <w:color w:val="000000"/>
          <w:sz w:val="20"/>
          <w:szCs w:val="20"/>
        </w:rPr>
        <w:t xml:space="preserve"> Exhibitor Space</w:t>
      </w:r>
    </w:p>
    <w:p w14:paraId="53758E63" w14:textId="77777777" w:rsidR="007545E8" w:rsidRPr="00017307" w:rsidRDefault="007545E8" w:rsidP="00CA4BB4">
      <w:pPr>
        <w:pStyle w:val="CM9"/>
        <w:framePr w:w="10122" w:h="10445" w:hRule="exact" w:wrap="auto" w:vAnchor="page" w:hAnchor="page" w:x="742" w:y="2945"/>
        <w:spacing w:line="231" w:lineRule="atLeast"/>
        <w:rPr>
          <w:rFonts w:ascii="Times New Roman" w:hAnsi="Times New Roman"/>
          <w:b/>
          <w:bCs/>
          <w:color w:val="000000"/>
          <w:sz w:val="20"/>
          <w:szCs w:val="20"/>
        </w:rPr>
      </w:pPr>
      <w:r w:rsidRPr="00017307">
        <w:rPr>
          <w:rFonts w:ascii="Times New Roman" w:hAnsi="Times New Roman"/>
          <w:b/>
          <w:bCs/>
          <w:color w:val="000000"/>
          <w:sz w:val="20"/>
          <w:szCs w:val="20"/>
        </w:rPr>
        <w:t>Application:  AMOF reserves the right to accept or reject any applications.</w:t>
      </w:r>
    </w:p>
    <w:p w14:paraId="5FE4444E" w14:textId="77777777" w:rsidR="007545E8" w:rsidRPr="00017307" w:rsidRDefault="007545E8" w:rsidP="00CA4BB4">
      <w:pPr>
        <w:pStyle w:val="CM9"/>
        <w:framePr w:w="10122" w:h="10445" w:hRule="exact" w:wrap="auto" w:vAnchor="page" w:hAnchor="page" w:x="742" w:y="2945"/>
        <w:spacing w:line="231" w:lineRule="atLeast"/>
        <w:rPr>
          <w:rFonts w:ascii="Times New Roman" w:hAnsi="Times New Roman"/>
          <w:b/>
          <w:bCs/>
          <w:color w:val="000000"/>
          <w:sz w:val="20"/>
          <w:szCs w:val="20"/>
        </w:rPr>
      </w:pPr>
    </w:p>
    <w:p w14:paraId="531D4418" w14:textId="77777777" w:rsidR="007545E8" w:rsidRPr="00017307" w:rsidRDefault="007545E8" w:rsidP="00CA4BB4">
      <w:pPr>
        <w:pStyle w:val="CM9"/>
        <w:framePr w:w="10122" w:h="10445" w:hRule="exact" w:wrap="auto" w:vAnchor="page" w:hAnchor="page" w:x="742" w:y="2945"/>
        <w:spacing w:line="231" w:lineRule="atLeast"/>
        <w:rPr>
          <w:rFonts w:ascii="Times New Roman" w:hAnsi="Times New Roman"/>
          <w:color w:val="000000"/>
          <w:sz w:val="20"/>
          <w:szCs w:val="20"/>
        </w:rPr>
      </w:pPr>
      <w:r w:rsidRPr="00017307">
        <w:rPr>
          <w:rFonts w:ascii="Times New Roman" w:hAnsi="Times New Roman"/>
          <w:b/>
          <w:bCs/>
          <w:color w:val="000000"/>
          <w:sz w:val="20"/>
          <w:szCs w:val="20"/>
        </w:rPr>
        <w:t xml:space="preserve">Exhibitor </w:t>
      </w:r>
      <w:r w:rsidR="003503C0" w:rsidRPr="00017307">
        <w:rPr>
          <w:rFonts w:ascii="Times New Roman" w:hAnsi="Times New Roman"/>
          <w:b/>
          <w:bCs/>
          <w:color w:val="000000"/>
          <w:sz w:val="20"/>
          <w:szCs w:val="20"/>
        </w:rPr>
        <w:t>Space</w:t>
      </w:r>
      <w:r w:rsidR="003503C0" w:rsidRPr="00017307">
        <w:rPr>
          <w:rFonts w:ascii="Times New Roman" w:hAnsi="Times New Roman"/>
          <w:color w:val="000000"/>
          <w:sz w:val="20"/>
          <w:szCs w:val="20"/>
        </w:rPr>
        <w:t xml:space="preserve">: </w:t>
      </w:r>
      <w:r w:rsidR="00B74A89" w:rsidRPr="00017307">
        <w:rPr>
          <w:rFonts w:ascii="Times New Roman" w:hAnsi="Times New Roman"/>
          <w:color w:val="000000"/>
          <w:sz w:val="20"/>
          <w:szCs w:val="20"/>
        </w:rPr>
        <w:t>Exhibitor</w:t>
      </w:r>
      <w:r w:rsidR="003503C0" w:rsidRPr="00017307">
        <w:rPr>
          <w:rFonts w:ascii="Times New Roman" w:hAnsi="Times New Roman"/>
          <w:color w:val="000000"/>
          <w:sz w:val="20"/>
          <w:szCs w:val="20"/>
        </w:rPr>
        <w:t xml:space="preserve"> will </w:t>
      </w:r>
      <w:r w:rsidR="00B74A89" w:rsidRPr="00017307">
        <w:rPr>
          <w:rFonts w:ascii="Times New Roman" w:hAnsi="Times New Roman"/>
          <w:color w:val="000000"/>
          <w:sz w:val="20"/>
          <w:szCs w:val="20"/>
        </w:rPr>
        <w:t xml:space="preserve">be assigned </w:t>
      </w:r>
      <w:r w:rsidRPr="00017307">
        <w:rPr>
          <w:rFonts w:ascii="Times New Roman" w:hAnsi="Times New Roman"/>
          <w:color w:val="000000"/>
          <w:sz w:val="20"/>
          <w:szCs w:val="20"/>
        </w:rPr>
        <w:t>a</w:t>
      </w:r>
      <w:r w:rsidR="00B74A89" w:rsidRPr="00017307">
        <w:rPr>
          <w:rFonts w:ascii="Times New Roman" w:hAnsi="Times New Roman"/>
          <w:color w:val="000000"/>
          <w:sz w:val="20"/>
          <w:szCs w:val="20"/>
        </w:rPr>
        <w:t xml:space="preserve"> space, approximately 10 ft. by 10 ft</w:t>
      </w:r>
      <w:r w:rsidR="00D3770B" w:rsidRPr="00017307">
        <w:rPr>
          <w:rFonts w:ascii="Times New Roman" w:hAnsi="Times New Roman"/>
          <w:color w:val="000000"/>
          <w:sz w:val="20"/>
          <w:szCs w:val="20"/>
        </w:rPr>
        <w:t>.  T</w:t>
      </w:r>
      <w:r w:rsidR="003503C0" w:rsidRPr="00017307">
        <w:rPr>
          <w:rFonts w:ascii="Times New Roman" w:hAnsi="Times New Roman"/>
          <w:color w:val="000000"/>
          <w:sz w:val="20"/>
          <w:szCs w:val="20"/>
        </w:rPr>
        <w:t xml:space="preserve">he </w:t>
      </w:r>
      <w:r w:rsidR="00017307" w:rsidRPr="00017307">
        <w:rPr>
          <w:rFonts w:ascii="Times New Roman" w:hAnsi="Times New Roman"/>
          <w:color w:val="000000"/>
          <w:sz w:val="20"/>
          <w:szCs w:val="20"/>
        </w:rPr>
        <w:t>exhibitor</w:t>
      </w:r>
      <w:r w:rsidR="003503C0" w:rsidRPr="00017307">
        <w:rPr>
          <w:rFonts w:ascii="Times New Roman" w:hAnsi="Times New Roman"/>
          <w:color w:val="000000"/>
          <w:sz w:val="20"/>
          <w:szCs w:val="20"/>
        </w:rPr>
        <w:t xml:space="preserve"> agrees to stay within the boundaries of each space. A request for a particular space location will </w:t>
      </w:r>
      <w:r w:rsidR="00D3770B" w:rsidRPr="00017307">
        <w:rPr>
          <w:rFonts w:ascii="Times New Roman" w:hAnsi="Times New Roman"/>
          <w:color w:val="000000"/>
          <w:sz w:val="20"/>
          <w:szCs w:val="20"/>
        </w:rPr>
        <w:t>be considered by not guaranteed</w:t>
      </w:r>
      <w:r w:rsidR="003503C0" w:rsidRPr="00017307">
        <w:rPr>
          <w:rFonts w:ascii="Times New Roman" w:hAnsi="Times New Roman"/>
          <w:color w:val="000000"/>
          <w:sz w:val="20"/>
          <w:szCs w:val="20"/>
        </w:rPr>
        <w:t xml:space="preserve">. Prior participation in the Festival does not </w:t>
      </w:r>
      <w:r w:rsidR="0085082F">
        <w:rPr>
          <w:rFonts w:ascii="Times New Roman" w:hAnsi="Times New Roman"/>
          <w:color w:val="000000"/>
          <w:sz w:val="20"/>
          <w:szCs w:val="20"/>
        </w:rPr>
        <w:t xml:space="preserve">confer </w:t>
      </w:r>
      <w:r w:rsidR="003503C0" w:rsidRPr="00017307">
        <w:rPr>
          <w:rFonts w:ascii="Times New Roman" w:hAnsi="Times New Roman"/>
          <w:color w:val="000000"/>
          <w:sz w:val="20"/>
          <w:szCs w:val="20"/>
        </w:rPr>
        <w:t xml:space="preserve">any preference to space allocation. </w:t>
      </w:r>
      <w:r w:rsidR="00D3770B" w:rsidRPr="00017307">
        <w:rPr>
          <w:rFonts w:ascii="Times New Roman" w:hAnsi="Times New Roman"/>
          <w:color w:val="000000"/>
          <w:sz w:val="20"/>
          <w:szCs w:val="20"/>
        </w:rPr>
        <w:t xml:space="preserve">  Additional exhibitor spaces will be granted as available; contiguous spaces will be assigned based on availability.  </w:t>
      </w:r>
    </w:p>
    <w:p w14:paraId="24CA2BCE" w14:textId="77777777" w:rsidR="007545E8" w:rsidRPr="00017307" w:rsidRDefault="007545E8" w:rsidP="00CA4BB4">
      <w:pPr>
        <w:pStyle w:val="CM9"/>
        <w:framePr w:w="10122" w:h="10445" w:hRule="exact" w:wrap="auto" w:vAnchor="page" w:hAnchor="page" w:x="742" w:y="2945"/>
        <w:spacing w:line="231" w:lineRule="atLeast"/>
        <w:rPr>
          <w:rFonts w:ascii="Times New Roman" w:hAnsi="Times New Roman"/>
          <w:color w:val="000000"/>
          <w:sz w:val="20"/>
          <w:szCs w:val="20"/>
        </w:rPr>
      </w:pPr>
    </w:p>
    <w:p w14:paraId="7AFF4491" w14:textId="77777777" w:rsidR="003503C0" w:rsidRPr="00017307" w:rsidRDefault="007545E8" w:rsidP="00CA4BB4">
      <w:pPr>
        <w:pStyle w:val="CM9"/>
        <w:framePr w:w="10122" w:h="10445" w:hRule="exact" w:wrap="auto" w:vAnchor="page" w:hAnchor="page" w:x="742" w:y="2945"/>
        <w:spacing w:line="231" w:lineRule="atLeast"/>
        <w:rPr>
          <w:rFonts w:ascii="Times New Roman" w:hAnsi="Times New Roman"/>
          <w:color w:val="000000"/>
          <w:sz w:val="20"/>
          <w:szCs w:val="20"/>
        </w:rPr>
      </w:pPr>
      <w:r w:rsidRPr="00017307">
        <w:rPr>
          <w:rFonts w:ascii="Times New Roman" w:hAnsi="Times New Roman"/>
          <w:color w:val="000000"/>
          <w:sz w:val="20"/>
          <w:szCs w:val="20"/>
        </w:rPr>
        <w:t>Exhibitor space is to be used solely by the organization whose name appears on the approved application.</w:t>
      </w:r>
      <w:r w:rsidR="003503C0" w:rsidRPr="00017307">
        <w:rPr>
          <w:rFonts w:ascii="Times New Roman" w:hAnsi="Times New Roman"/>
          <w:color w:val="000000"/>
          <w:sz w:val="20"/>
          <w:szCs w:val="20"/>
        </w:rPr>
        <w:t xml:space="preserve"> </w:t>
      </w:r>
      <w:r w:rsidRPr="00017307">
        <w:rPr>
          <w:rFonts w:ascii="Times New Roman" w:hAnsi="Times New Roman"/>
          <w:color w:val="000000"/>
          <w:sz w:val="20"/>
          <w:szCs w:val="20"/>
        </w:rPr>
        <w:t xml:space="preserve"> AMOF approval is required for the sharing of exhibitor space.</w:t>
      </w:r>
    </w:p>
    <w:p w14:paraId="2DF65A80" w14:textId="77777777" w:rsidR="007545E8" w:rsidRPr="00017307" w:rsidRDefault="007545E8" w:rsidP="00CA4BB4">
      <w:pPr>
        <w:pStyle w:val="Default"/>
        <w:framePr w:w="10122" w:h="10445" w:hRule="exact" w:wrap="auto" w:vAnchor="page" w:hAnchor="page" w:x="742" w:y="2945"/>
        <w:rPr>
          <w:rFonts w:ascii="Times New Roman" w:hAnsi="Times New Roman" w:cs="Times New Roman"/>
          <w:sz w:val="20"/>
          <w:szCs w:val="20"/>
        </w:rPr>
      </w:pPr>
    </w:p>
    <w:p w14:paraId="5EFAA2A9" w14:textId="77777777" w:rsidR="007545E8" w:rsidRPr="00017307" w:rsidRDefault="007545E8" w:rsidP="00CA4BB4">
      <w:pPr>
        <w:pStyle w:val="Default"/>
        <w:framePr w:w="10122" w:h="10445" w:hRule="exact" w:wrap="auto" w:vAnchor="page" w:hAnchor="page" w:x="742" w:y="2945"/>
        <w:rPr>
          <w:rFonts w:ascii="Times New Roman" w:hAnsi="Times New Roman" w:cs="Times New Roman"/>
          <w:sz w:val="20"/>
          <w:szCs w:val="20"/>
        </w:rPr>
      </w:pPr>
      <w:r w:rsidRPr="00017307">
        <w:rPr>
          <w:rFonts w:ascii="Times New Roman" w:hAnsi="Times New Roman" w:cs="Times New Roman"/>
          <w:sz w:val="20"/>
          <w:szCs w:val="20"/>
        </w:rPr>
        <w:t xml:space="preserve">Tents/Canopies:  Exhibitor </w:t>
      </w:r>
      <w:r w:rsidR="00017307" w:rsidRPr="00017307">
        <w:rPr>
          <w:rFonts w:ascii="Times New Roman" w:hAnsi="Times New Roman" w:cs="Times New Roman"/>
          <w:sz w:val="20"/>
          <w:szCs w:val="20"/>
        </w:rPr>
        <w:t>may install</w:t>
      </w:r>
      <w:r w:rsidRPr="00017307">
        <w:rPr>
          <w:rFonts w:ascii="Times New Roman" w:hAnsi="Times New Roman" w:cs="Times New Roman"/>
          <w:sz w:val="20"/>
          <w:szCs w:val="20"/>
        </w:rPr>
        <w:t xml:space="preserve"> one 10’X10’ secured tent/canopy per assigned space.  Note:  Tent Stakes are not allowed on the Milford Green; please consider using concrete blocks, </w:t>
      </w:r>
      <w:r w:rsidR="0085082F">
        <w:rPr>
          <w:rFonts w:ascii="Times New Roman" w:hAnsi="Times New Roman" w:cs="Times New Roman"/>
          <w:sz w:val="20"/>
          <w:szCs w:val="20"/>
        </w:rPr>
        <w:t xml:space="preserve">water </w:t>
      </w:r>
      <w:r w:rsidRPr="00017307">
        <w:rPr>
          <w:rFonts w:ascii="Times New Roman" w:hAnsi="Times New Roman" w:cs="Times New Roman"/>
          <w:sz w:val="20"/>
          <w:szCs w:val="20"/>
        </w:rPr>
        <w:t>buckets</w:t>
      </w:r>
      <w:r w:rsidR="0085082F">
        <w:rPr>
          <w:rFonts w:ascii="Times New Roman" w:hAnsi="Times New Roman" w:cs="Times New Roman"/>
          <w:sz w:val="20"/>
          <w:szCs w:val="20"/>
        </w:rPr>
        <w:t xml:space="preserve">, sand </w:t>
      </w:r>
      <w:r w:rsidRPr="00017307">
        <w:rPr>
          <w:rFonts w:ascii="Times New Roman" w:hAnsi="Times New Roman" w:cs="Times New Roman"/>
          <w:sz w:val="20"/>
          <w:szCs w:val="20"/>
        </w:rPr>
        <w:t xml:space="preserve">bags </w:t>
      </w:r>
      <w:r w:rsidR="0085082F">
        <w:rPr>
          <w:rFonts w:ascii="Times New Roman" w:hAnsi="Times New Roman" w:cs="Times New Roman"/>
          <w:sz w:val="20"/>
          <w:szCs w:val="20"/>
        </w:rPr>
        <w:t>or</w:t>
      </w:r>
      <w:r w:rsidRPr="00017307">
        <w:rPr>
          <w:rFonts w:ascii="Times New Roman" w:hAnsi="Times New Roman" w:cs="Times New Roman"/>
          <w:sz w:val="20"/>
          <w:szCs w:val="20"/>
        </w:rPr>
        <w:t xml:space="preserve"> similar to secure your tent.</w:t>
      </w:r>
    </w:p>
    <w:p w14:paraId="503F1625" w14:textId="77777777" w:rsidR="007545E8" w:rsidRPr="00017307" w:rsidRDefault="007545E8" w:rsidP="00CA4BB4">
      <w:pPr>
        <w:pStyle w:val="Default"/>
        <w:framePr w:w="10122" w:h="10445" w:hRule="exact" w:wrap="auto" w:vAnchor="page" w:hAnchor="page" w:x="742" w:y="2945"/>
        <w:rPr>
          <w:rFonts w:ascii="Times New Roman" w:hAnsi="Times New Roman" w:cs="Times New Roman"/>
          <w:sz w:val="20"/>
          <w:szCs w:val="20"/>
        </w:rPr>
      </w:pPr>
    </w:p>
    <w:p w14:paraId="1F4160BC" w14:textId="77777777" w:rsidR="007545E8" w:rsidRPr="00017307" w:rsidRDefault="007545E8" w:rsidP="00CA4BB4">
      <w:pPr>
        <w:pStyle w:val="Default"/>
        <w:framePr w:w="10122" w:h="10445" w:hRule="exact" w:wrap="auto" w:vAnchor="page" w:hAnchor="page" w:x="742" w:y="2945"/>
        <w:rPr>
          <w:rFonts w:ascii="Times New Roman" w:hAnsi="Times New Roman" w:cs="Times New Roman"/>
          <w:sz w:val="20"/>
          <w:szCs w:val="20"/>
        </w:rPr>
      </w:pPr>
      <w:r w:rsidRPr="00017307">
        <w:rPr>
          <w:rFonts w:ascii="Times New Roman" w:hAnsi="Times New Roman" w:cs="Times New Roman"/>
          <w:sz w:val="20"/>
          <w:szCs w:val="20"/>
        </w:rPr>
        <w:t>Pack it in/Pack it out Policy: Exhibitor will be provided with contractor-size trash bags for the disposal of exhibit space rubbish.  In order to keep the Festival as clean and trash-free as possible for festival-goers, exhibitors are to refrain from using city trash barrels within the festival grounds.</w:t>
      </w:r>
    </w:p>
    <w:p w14:paraId="2A28D73A" w14:textId="77777777" w:rsidR="007545E8" w:rsidRPr="00017307" w:rsidRDefault="007545E8" w:rsidP="00CA4BB4">
      <w:pPr>
        <w:pStyle w:val="Default"/>
        <w:framePr w:w="10122" w:h="10445" w:hRule="exact" w:wrap="auto" w:vAnchor="page" w:hAnchor="page" w:x="742" w:y="2945"/>
        <w:rPr>
          <w:rFonts w:ascii="Times New Roman" w:hAnsi="Times New Roman" w:cs="Times New Roman"/>
          <w:sz w:val="20"/>
          <w:szCs w:val="20"/>
        </w:rPr>
      </w:pPr>
    </w:p>
    <w:p w14:paraId="7BD5981F" w14:textId="77777777" w:rsidR="007545E8" w:rsidRPr="00017307" w:rsidRDefault="007545E8" w:rsidP="00CA4BB4">
      <w:pPr>
        <w:pStyle w:val="CM9"/>
        <w:framePr w:w="10122" w:h="10445" w:hRule="exact" w:wrap="auto" w:vAnchor="page" w:hAnchor="page" w:x="742" w:y="2945"/>
        <w:spacing w:line="231" w:lineRule="atLeast"/>
        <w:rPr>
          <w:rFonts w:ascii="Times New Roman" w:hAnsi="Times New Roman"/>
          <w:color w:val="000000"/>
          <w:sz w:val="20"/>
          <w:szCs w:val="20"/>
        </w:rPr>
      </w:pPr>
      <w:r w:rsidRPr="00017307">
        <w:rPr>
          <w:rFonts w:ascii="Times New Roman" w:hAnsi="Times New Roman"/>
          <w:b/>
          <w:bCs/>
          <w:color w:val="000000"/>
          <w:sz w:val="20"/>
          <w:szCs w:val="20"/>
        </w:rPr>
        <w:t>Representative</w:t>
      </w:r>
      <w:r w:rsidRPr="00017307">
        <w:rPr>
          <w:rFonts w:ascii="Times New Roman" w:hAnsi="Times New Roman"/>
          <w:color w:val="000000"/>
          <w:sz w:val="20"/>
          <w:szCs w:val="20"/>
        </w:rPr>
        <w:t xml:space="preserve">:  A representative of the civic organization must be present at the assigned exhibitor space(s) for the duration of the festival. </w:t>
      </w:r>
      <w:r w:rsidR="0085082F">
        <w:rPr>
          <w:rFonts w:ascii="Times New Roman" w:hAnsi="Times New Roman"/>
          <w:color w:val="000000"/>
          <w:sz w:val="20"/>
          <w:szCs w:val="20"/>
        </w:rPr>
        <w:t xml:space="preserve"> Exhibitor space must be manned and active for the duration of the festival.</w:t>
      </w:r>
    </w:p>
    <w:p w14:paraId="4C39C51D" w14:textId="77777777" w:rsidR="007545E8" w:rsidRPr="00017307" w:rsidRDefault="007545E8" w:rsidP="00CA4BB4">
      <w:pPr>
        <w:pStyle w:val="Default"/>
        <w:framePr w:w="10122" w:h="10445" w:hRule="exact" w:wrap="auto" w:vAnchor="page" w:hAnchor="page" w:x="742" w:y="2945"/>
        <w:rPr>
          <w:rFonts w:ascii="Times New Roman" w:hAnsi="Times New Roman" w:cs="Times New Roman"/>
          <w:sz w:val="20"/>
          <w:szCs w:val="20"/>
        </w:rPr>
      </w:pPr>
    </w:p>
    <w:p w14:paraId="5F4BBA15" w14:textId="77777777" w:rsidR="007545E8" w:rsidRPr="00017307" w:rsidRDefault="007545E8" w:rsidP="00CA4BB4">
      <w:pPr>
        <w:pStyle w:val="CM9"/>
        <w:framePr w:w="10122" w:h="10445" w:hRule="exact" w:wrap="auto" w:vAnchor="page" w:hAnchor="page" w:x="742" w:y="2945"/>
        <w:spacing w:line="231" w:lineRule="atLeast"/>
        <w:rPr>
          <w:rFonts w:ascii="Times New Roman" w:hAnsi="Times New Roman"/>
          <w:color w:val="000000"/>
          <w:sz w:val="20"/>
          <w:szCs w:val="20"/>
        </w:rPr>
      </w:pPr>
      <w:r w:rsidRPr="00017307">
        <w:rPr>
          <w:rFonts w:ascii="Times New Roman" w:hAnsi="Times New Roman"/>
          <w:b/>
          <w:bCs/>
          <w:color w:val="000000"/>
          <w:sz w:val="20"/>
          <w:szCs w:val="20"/>
        </w:rPr>
        <w:t>Setup/Parking</w:t>
      </w:r>
      <w:r w:rsidRPr="00017307">
        <w:rPr>
          <w:rFonts w:ascii="Times New Roman" w:hAnsi="Times New Roman"/>
          <w:color w:val="000000"/>
          <w:sz w:val="20"/>
          <w:szCs w:val="20"/>
        </w:rPr>
        <w:t>: Exhibitor setup must be complete one hour before opening time of the Festival.  Exhibitors must remove their vehicles from the festival grounds prior to the road closure</w:t>
      </w:r>
      <w:r w:rsidR="00E26375">
        <w:rPr>
          <w:rFonts w:ascii="Times New Roman" w:hAnsi="Times New Roman"/>
          <w:color w:val="000000"/>
          <w:sz w:val="20"/>
          <w:szCs w:val="20"/>
        </w:rPr>
        <w:t xml:space="preserve"> at 9:00</w:t>
      </w:r>
      <w:r w:rsidR="0085082F">
        <w:rPr>
          <w:rFonts w:ascii="Times New Roman" w:hAnsi="Times New Roman"/>
          <w:color w:val="000000"/>
          <w:sz w:val="20"/>
          <w:szCs w:val="20"/>
        </w:rPr>
        <w:t xml:space="preserve"> a.m.</w:t>
      </w:r>
      <w:r w:rsidRPr="00017307">
        <w:rPr>
          <w:rFonts w:ascii="Times New Roman" w:hAnsi="Times New Roman"/>
          <w:color w:val="000000"/>
          <w:sz w:val="20"/>
          <w:szCs w:val="20"/>
        </w:rPr>
        <w:t xml:space="preserve">  Parking is limited and available at outlying lots at Wasson Field on West River Street, The Academy at Gulf Street and side streets outside of the festival grounds.  </w:t>
      </w:r>
    </w:p>
    <w:p w14:paraId="772E9B95" w14:textId="77777777" w:rsidR="007545E8" w:rsidRPr="00017307" w:rsidRDefault="007545E8" w:rsidP="00CA4BB4">
      <w:pPr>
        <w:pStyle w:val="Default"/>
        <w:framePr w:w="10122" w:h="10445" w:hRule="exact" w:wrap="auto" w:vAnchor="page" w:hAnchor="page" w:x="742" w:y="2945"/>
        <w:rPr>
          <w:rFonts w:ascii="Times New Roman" w:hAnsi="Times New Roman" w:cs="Times New Roman"/>
          <w:sz w:val="20"/>
          <w:szCs w:val="20"/>
        </w:rPr>
      </w:pPr>
    </w:p>
    <w:p w14:paraId="521388CE" w14:textId="77777777" w:rsidR="007545E8" w:rsidRPr="00017307" w:rsidRDefault="007545E8" w:rsidP="00CA4BB4">
      <w:pPr>
        <w:pStyle w:val="Default"/>
        <w:framePr w:w="10122" w:h="10445" w:hRule="exact" w:wrap="auto" w:vAnchor="page" w:hAnchor="page" w:x="742" w:y="2945"/>
        <w:rPr>
          <w:rFonts w:ascii="Times New Roman" w:hAnsi="Times New Roman" w:cs="Times New Roman"/>
          <w:sz w:val="20"/>
          <w:szCs w:val="20"/>
        </w:rPr>
      </w:pPr>
      <w:r w:rsidRPr="00017307">
        <w:rPr>
          <w:rFonts w:ascii="Times New Roman" w:hAnsi="Times New Roman" w:cs="Times New Roman"/>
          <w:b/>
          <w:bCs/>
          <w:sz w:val="20"/>
          <w:szCs w:val="20"/>
        </w:rPr>
        <w:t xml:space="preserve">Breakdown:  </w:t>
      </w:r>
      <w:r w:rsidRPr="00017307">
        <w:rPr>
          <w:rFonts w:ascii="Times New Roman" w:hAnsi="Times New Roman" w:cs="Times New Roman"/>
          <w:sz w:val="20"/>
          <w:szCs w:val="20"/>
        </w:rPr>
        <w:t>Breakdown of exhibitor space begins at 6:00 p.m.  Roads will re-open at the discretion of the Milford Police Department and AMOF, usually by 6:45 p.m., depending on festival foot traffic.  Exhibitor is responsible for the cleanup of their exhibitor area and removal of discarded</w:t>
      </w:r>
      <w:r w:rsidR="00017307">
        <w:rPr>
          <w:rFonts w:ascii="Times New Roman" w:hAnsi="Times New Roman" w:cs="Times New Roman"/>
          <w:sz w:val="20"/>
          <w:szCs w:val="20"/>
        </w:rPr>
        <w:t xml:space="preserve"> exhibitor material.</w:t>
      </w:r>
    </w:p>
    <w:p w14:paraId="52743368" w14:textId="77777777" w:rsidR="007545E8" w:rsidRPr="00017307" w:rsidRDefault="007545E8" w:rsidP="00CA4BB4">
      <w:pPr>
        <w:pStyle w:val="Default"/>
        <w:framePr w:w="10122" w:h="10445" w:hRule="exact" w:wrap="auto" w:vAnchor="page" w:hAnchor="page" w:x="742" w:y="2945"/>
        <w:rPr>
          <w:rFonts w:ascii="Times New Roman" w:hAnsi="Times New Roman" w:cs="Times New Roman"/>
          <w:sz w:val="20"/>
          <w:szCs w:val="20"/>
        </w:rPr>
      </w:pPr>
    </w:p>
    <w:p w14:paraId="4EE4FE30" w14:textId="77777777" w:rsidR="007545E8" w:rsidRPr="00017307" w:rsidRDefault="007545E8" w:rsidP="00CA4BB4">
      <w:pPr>
        <w:pStyle w:val="Default"/>
        <w:framePr w:w="10122" w:h="10445" w:hRule="exact" w:wrap="auto" w:vAnchor="page" w:hAnchor="page" w:x="742" w:y="2945"/>
        <w:rPr>
          <w:rFonts w:ascii="Times New Roman" w:hAnsi="Times New Roman" w:cs="Times New Roman"/>
          <w:iCs/>
          <w:sz w:val="20"/>
          <w:szCs w:val="20"/>
        </w:rPr>
      </w:pPr>
      <w:r w:rsidRPr="00017307">
        <w:rPr>
          <w:rFonts w:ascii="Times New Roman" w:hAnsi="Times New Roman" w:cs="Times New Roman"/>
          <w:b/>
          <w:bCs/>
          <w:sz w:val="20"/>
          <w:szCs w:val="20"/>
        </w:rPr>
        <w:t>Sale of goods</w:t>
      </w:r>
      <w:r w:rsidRPr="00017307">
        <w:rPr>
          <w:rFonts w:ascii="Times New Roman" w:hAnsi="Times New Roman" w:cs="Times New Roman"/>
          <w:sz w:val="20"/>
          <w:szCs w:val="20"/>
        </w:rPr>
        <w:t xml:space="preserve">: </w:t>
      </w:r>
      <w:r w:rsidRPr="00017307">
        <w:rPr>
          <w:rFonts w:ascii="Times New Roman" w:hAnsi="Times New Roman" w:cs="Times New Roman"/>
          <w:iCs/>
          <w:sz w:val="20"/>
          <w:szCs w:val="20"/>
        </w:rPr>
        <w:t>AMOF approval is required for items for sale.  No grills or cooking is allowed on the Green.  Grills or cooking in other festival areas requires prior</w:t>
      </w:r>
      <w:r w:rsidR="008929C6">
        <w:rPr>
          <w:rFonts w:ascii="Times New Roman" w:hAnsi="Times New Roman" w:cs="Times New Roman"/>
          <w:iCs/>
          <w:sz w:val="20"/>
          <w:szCs w:val="20"/>
        </w:rPr>
        <w:t xml:space="preserve"> AMOF approval.  Plastic bottles</w:t>
      </w:r>
      <w:r w:rsidRPr="00017307">
        <w:rPr>
          <w:rFonts w:ascii="Times New Roman" w:hAnsi="Times New Roman" w:cs="Times New Roman"/>
          <w:iCs/>
          <w:sz w:val="20"/>
          <w:szCs w:val="20"/>
        </w:rPr>
        <w:t xml:space="preserve"> or canned beverages only – no glass bottles may be sold on festival grounds.</w:t>
      </w:r>
    </w:p>
    <w:p w14:paraId="41F8565F" w14:textId="77777777" w:rsidR="00CA4BB4" w:rsidRPr="00017307" w:rsidRDefault="00CA4BB4" w:rsidP="00CA4BB4">
      <w:pPr>
        <w:pStyle w:val="Default"/>
        <w:framePr w:w="10122" w:h="10445" w:hRule="exact" w:wrap="auto" w:vAnchor="page" w:hAnchor="page" w:x="742" w:y="2945"/>
        <w:rPr>
          <w:rFonts w:ascii="Times New Roman" w:hAnsi="Times New Roman" w:cs="Times New Roman"/>
          <w:sz w:val="20"/>
          <w:szCs w:val="20"/>
        </w:rPr>
      </w:pPr>
      <w:r w:rsidRPr="00017307">
        <w:rPr>
          <w:rFonts w:ascii="Times New Roman" w:hAnsi="Times New Roman" w:cs="Times New Roman"/>
          <w:sz w:val="20"/>
          <w:szCs w:val="20"/>
        </w:rPr>
        <w:t xml:space="preserve">Exhibitors are responsible for any food permits required by the Milford Health Department, a nominal permit fee is charged for Festival exhibitors.  </w:t>
      </w:r>
    </w:p>
    <w:p w14:paraId="6F1659AB" w14:textId="77777777" w:rsidR="00CA4BB4" w:rsidRPr="00017307" w:rsidRDefault="00CA4BB4" w:rsidP="00CA4BB4">
      <w:pPr>
        <w:pStyle w:val="Default"/>
        <w:framePr w:w="10122" w:h="10445" w:hRule="exact" w:wrap="auto" w:vAnchor="page" w:hAnchor="page" w:x="742" w:y="2945"/>
        <w:rPr>
          <w:rFonts w:ascii="Times New Roman" w:hAnsi="Times New Roman" w:cs="Times New Roman"/>
          <w:iCs/>
          <w:sz w:val="20"/>
          <w:szCs w:val="20"/>
        </w:rPr>
      </w:pPr>
      <w:r w:rsidRPr="00017307">
        <w:rPr>
          <w:rFonts w:ascii="Times New Roman" w:hAnsi="Times New Roman" w:cs="Times New Roman"/>
          <w:sz w:val="20"/>
          <w:szCs w:val="20"/>
        </w:rPr>
        <w:t>Raffles require state and local permits. All permits must be visible at your exhibit the day of the festival.</w:t>
      </w:r>
    </w:p>
    <w:p w14:paraId="477AE92F" w14:textId="77777777" w:rsidR="007545E8" w:rsidRPr="00017307" w:rsidRDefault="007545E8" w:rsidP="00CA4BB4">
      <w:pPr>
        <w:pStyle w:val="Default"/>
        <w:framePr w:w="10122" w:h="10445" w:hRule="exact" w:wrap="auto" w:vAnchor="page" w:hAnchor="page" w:x="742" w:y="2945"/>
        <w:rPr>
          <w:rFonts w:ascii="Times New Roman" w:hAnsi="Times New Roman" w:cs="Times New Roman"/>
          <w:iCs/>
          <w:sz w:val="20"/>
          <w:szCs w:val="20"/>
        </w:rPr>
      </w:pPr>
    </w:p>
    <w:p w14:paraId="515097D9" w14:textId="77777777" w:rsidR="007545E8" w:rsidRPr="00017307" w:rsidRDefault="007545E8" w:rsidP="00CA4BB4">
      <w:pPr>
        <w:pStyle w:val="Default"/>
        <w:framePr w:w="10122" w:h="10445" w:hRule="exact" w:wrap="auto" w:vAnchor="page" w:hAnchor="page" w:x="742" w:y="2945"/>
        <w:rPr>
          <w:rFonts w:ascii="Times New Roman" w:hAnsi="Times New Roman" w:cs="Times New Roman"/>
          <w:bCs/>
          <w:sz w:val="20"/>
          <w:szCs w:val="20"/>
        </w:rPr>
      </w:pPr>
      <w:r w:rsidRPr="00017307">
        <w:rPr>
          <w:rFonts w:ascii="Times New Roman" w:hAnsi="Times New Roman" w:cs="Times New Roman"/>
          <w:b/>
          <w:bCs/>
          <w:sz w:val="20"/>
          <w:szCs w:val="20"/>
        </w:rPr>
        <w:t xml:space="preserve">Beverage pricing:  </w:t>
      </w:r>
      <w:r w:rsidRPr="00017307">
        <w:rPr>
          <w:rFonts w:ascii="Times New Roman" w:hAnsi="Times New Roman" w:cs="Times New Roman"/>
          <w:bCs/>
          <w:sz w:val="20"/>
          <w:szCs w:val="20"/>
        </w:rPr>
        <w:t>In order to support fair pricing for all festival exhibitors, the civic group &amp; food vendors have established minimum pricing for beverages as follows:</w:t>
      </w:r>
    </w:p>
    <w:p w14:paraId="1BDE4FA1" w14:textId="77777777" w:rsidR="007545E8" w:rsidRPr="00017307" w:rsidRDefault="007545E8" w:rsidP="00CA4BB4">
      <w:pPr>
        <w:pStyle w:val="CM9"/>
        <w:framePr w:w="10122" w:h="10445" w:hRule="exact" w:wrap="auto" w:vAnchor="page" w:hAnchor="page" w:x="742" w:y="2945"/>
        <w:spacing w:line="231" w:lineRule="atLeast"/>
        <w:jc w:val="center"/>
        <w:rPr>
          <w:rFonts w:ascii="Times New Roman" w:hAnsi="Times New Roman"/>
          <w:color w:val="000000"/>
          <w:sz w:val="20"/>
          <w:szCs w:val="20"/>
        </w:rPr>
      </w:pPr>
      <w:r w:rsidRPr="00017307">
        <w:rPr>
          <w:rFonts w:ascii="Times New Roman" w:hAnsi="Times New Roman"/>
          <w:color w:val="000000"/>
          <w:sz w:val="20"/>
          <w:szCs w:val="20"/>
        </w:rPr>
        <w:t xml:space="preserve">16 oz. Water/Beverage bottle $2.00 </w:t>
      </w:r>
    </w:p>
    <w:p w14:paraId="3AA18744" w14:textId="77777777" w:rsidR="007545E8" w:rsidRPr="00017307" w:rsidRDefault="007545E8" w:rsidP="00CA4BB4">
      <w:pPr>
        <w:pStyle w:val="CM9"/>
        <w:framePr w:w="10122" w:h="10445" w:hRule="exact" w:wrap="auto" w:vAnchor="page" w:hAnchor="page" w:x="742" w:y="2945"/>
        <w:spacing w:line="231" w:lineRule="atLeast"/>
        <w:jc w:val="center"/>
        <w:rPr>
          <w:rFonts w:ascii="Times New Roman" w:hAnsi="Times New Roman"/>
          <w:color w:val="000000"/>
          <w:sz w:val="20"/>
          <w:szCs w:val="20"/>
        </w:rPr>
      </w:pPr>
      <w:r w:rsidRPr="00017307">
        <w:rPr>
          <w:rFonts w:ascii="Times New Roman" w:hAnsi="Times New Roman"/>
          <w:color w:val="000000"/>
          <w:sz w:val="20"/>
          <w:szCs w:val="20"/>
        </w:rPr>
        <w:t xml:space="preserve">24 oz. Water/Beverage bottle $3.00 </w:t>
      </w:r>
    </w:p>
    <w:p w14:paraId="61CF02E2" w14:textId="77777777" w:rsidR="00CA4BB4" w:rsidRPr="00017307" w:rsidRDefault="00CA4BB4" w:rsidP="00CA4BB4">
      <w:pPr>
        <w:pStyle w:val="Default"/>
        <w:framePr w:w="10122" w:h="10445" w:hRule="exact" w:wrap="auto" w:vAnchor="page" w:hAnchor="page" w:x="742" w:y="2945"/>
        <w:rPr>
          <w:rFonts w:ascii="Times New Roman" w:hAnsi="Times New Roman" w:cs="Times New Roman"/>
          <w:b/>
          <w:bCs/>
          <w:sz w:val="20"/>
          <w:szCs w:val="20"/>
        </w:rPr>
      </w:pPr>
    </w:p>
    <w:p w14:paraId="5DAE875E" w14:textId="77777777" w:rsidR="007545E8" w:rsidRPr="00017307" w:rsidRDefault="00CA4BB4" w:rsidP="00CA4BB4">
      <w:pPr>
        <w:pStyle w:val="Default"/>
        <w:framePr w:w="10122" w:h="10445" w:hRule="exact" w:wrap="auto" w:vAnchor="page" w:hAnchor="page" w:x="742" w:y="2945"/>
        <w:rPr>
          <w:rFonts w:ascii="Times New Roman" w:hAnsi="Times New Roman" w:cs="Times New Roman"/>
          <w:sz w:val="20"/>
          <w:szCs w:val="20"/>
        </w:rPr>
      </w:pPr>
      <w:r w:rsidRPr="00017307">
        <w:rPr>
          <w:rFonts w:ascii="Times New Roman" w:hAnsi="Times New Roman" w:cs="Times New Roman"/>
          <w:b/>
          <w:bCs/>
          <w:sz w:val="20"/>
          <w:szCs w:val="20"/>
        </w:rPr>
        <w:t xml:space="preserve">Weather: </w:t>
      </w:r>
      <w:r w:rsidRPr="00017307">
        <w:rPr>
          <w:rFonts w:ascii="Times New Roman" w:hAnsi="Times New Roman" w:cs="Times New Roman"/>
          <w:sz w:val="20"/>
          <w:szCs w:val="20"/>
        </w:rPr>
        <w:t>The Festival will take place rain or shine</w:t>
      </w:r>
    </w:p>
    <w:p w14:paraId="0B8C173D" w14:textId="77777777" w:rsidR="003503C0" w:rsidRDefault="003503C0" w:rsidP="00CA4BB4">
      <w:pPr>
        <w:pStyle w:val="CM9"/>
        <w:pageBreakBefore/>
        <w:framePr w:w="10125" w:wrap="auto" w:vAnchor="page" w:hAnchor="page" w:x="982" w:y="11465"/>
        <w:spacing w:line="231" w:lineRule="atLeast"/>
        <w:rPr>
          <w:rFonts w:ascii="Times New Roman" w:hAnsi="Times New Roman"/>
          <w:color w:val="000000"/>
          <w:sz w:val="20"/>
          <w:szCs w:val="20"/>
        </w:rPr>
      </w:pPr>
      <w:r>
        <w:rPr>
          <w:rFonts w:ascii="Times New Roman" w:hAnsi="Times New Roman"/>
          <w:color w:val="000000"/>
          <w:sz w:val="20"/>
          <w:szCs w:val="20"/>
        </w:rPr>
        <w:lastRenderedPageBreak/>
        <w:t xml:space="preserve"> </w:t>
      </w:r>
    </w:p>
    <w:p w14:paraId="18643CD4" w14:textId="77777777" w:rsidR="003503C0" w:rsidRDefault="003503C0" w:rsidP="00017307">
      <w:pPr>
        <w:pStyle w:val="CM9"/>
        <w:framePr w:w="10130" w:h="6245" w:hRule="exact" w:wrap="auto" w:vAnchor="page" w:hAnchor="page" w:x="862" w:y="905"/>
        <w:spacing w:line="231" w:lineRule="atLeast"/>
        <w:rPr>
          <w:rFonts w:ascii="Times New Roman" w:hAnsi="Times New Roman"/>
          <w:color w:val="000000"/>
          <w:sz w:val="20"/>
          <w:szCs w:val="20"/>
        </w:rPr>
      </w:pPr>
      <w:r>
        <w:rPr>
          <w:rFonts w:ascii="ZWAdobeF" w:hAnsi="ZWAdobeF" w:cs="ZWAdobeF"/>
          <w:color w:val="000000"/>
          <w:sz w:val="2"/>
          <w:szCs w:val="2"/>
          <w:u w:val="single"/>
        </w:rPr>
        <w:t>U</w:t>
      </w:r>
      <w:r>
        <w:rPr>
          <w:rFonts w:ascii="Times New Roman" w:hAnsi="Times New Roman"/>
          <w:b/>
          <w:bCs/>
          <w:color w:val="FF0000"/>
          <w:sz w:val="20"/>
          <w:szCs w:val="20"/>
          <w:u w:val="single"/>
        </w:rPr>
        <w:t>Section II:</w:t>
      </w:r>
      <w:r>
        <w:rPr>
          <w:rFonts w:ascii="ZWAdobeF" w:hAnsi="ZWAdobeF" w:cs="ZWAdobeF"/>
          <w:color w:val="000000"/>
          <w:sz w:val="2"/>
          <w:szCs w:val="2"/>
          <w:u w:val="single"/>
        </w:rPr>
        <w:t xml:space="preserve">U </w:t>
      </w:r>
      <w:r w:rsidR="00D72928">
        <w:rPr>
          <w:rFonts w:ascii="ZWAdobeF" w:hAnsi="ZWAdobeF" w:cs="ZWAdobeF"/>
          <w:color w:val="000000"/>
          <w:sz w:val="2"/>
          <w:szCs w:val="2"/>
          <w:u w:val="single"/>
        </w:rPr>
        <w:t xml:space="preserve">  </w:t>
      </w:r>
      <w:r>
        <w:rPr>
          <w:rFonts w:ascii="Times New Roman" w:hAnsi="Times New Roman"/>
          <w:b/>
          <w:bCs/>
          <w:color w:val="000000"/>
          <w:sz w:val="20"/>
          <w:szCs w:val="20"/>
        </w:rPr>
        <w:t>Liability Indemnification</w:t>
      </w:r>
      <w:r>
        <w:rPr>
          <w:rFonts w:ascii="Times New Roman" w:hAnsi="Times New Roman"/>
          <w:color w:val="000000"/>
          <w:sz w:val="20"/>
          <w:szCs w:val="20"/>
        </w:rPr>
        <w:t>:</w:t>
      </w:r>
      <w:r w:rsidR="00CA4BB4">
        <w:rPr>
          <w:rFonts w:ascii="Times New Roman" w:hAnsi="Times New Roman"/>
          <w:color w:val="000000"/>
          <w:sz w:val="20"/>
          <w:szCs w:val="20"/>
        </w:rPr>
        <w:t xml:space="preserve"> </w:t>
      </w:r>
      <w:r>
        <w:rPr>
          <w:rFonts w:ascii="Times New Roman" w:hAnsi="Times New Roman"/>
          <w:color w:val="000000"/>
          <w:sz w:val="20"/>
          <w:szCs w:val="20"/>
        </w:rPr>
        <w:t xml:space="preserve"> AMOF, City of Milford or any member or representative of any of the aforementioned organizations or entities will not be held responsible for any injury, loss or damage that may occur to the participating organization or the participating organization’s representatives or property from any cause whatsoever. The organization, on signing this contract, expressly releases the Annual Milford Oyster Festival, Inc., City of Milford, and any of the Officers and Participants from any injury, losses or damages related directly or indirectly, in whole or in part to the organization’s presence or activities at the Milford Oyster Festival. </w:t>
      </w:r>
    </w:p>
    <w:p w14:paraId="587E574C" w14:textId="77777777" w:rsidR="00CA4BB4" w:rsidRPr="00CA4BB4" w:rsidRDefault="00CA4BB4" w:rsidP="00017307">
      <w:pPr>
        <w:pStyle w:val="Default"/>
        <w:framePr w:w="10130" w:h="6245" w:hRule="exact" w:wrap="auto" w:vAnchor="page" w:hAnchor="page" w:x="862" w:y="905"/>
      </w:pPr>
    </w:p>
    <w:p w14:paraId="01E7E6FD" w14:textId="77777777" w:rsidR="00CA4BB4" w:rsidRDefault="00CA4BB4" w:rsidP="00017307">
      <w:pPr>
        <w:pStyle w:val="CM9"/>
        <w:framePr w:w="10130" w:h="6245" w:hRule="exact" w:wrap="auto" w:vAnchor="page" w:hAnchor="page" w:x="862" w:y="905"/>
        <w:spacing w:line="231" w:lineRule="atLeast"/>
        <w:rPr>
          <w:rFonts w:ascii="Times New Roman" w:hAnsi="Times New Roman"/>
          <w:color w:val="000000"/>
          <w:sz w:val="20"/>
          <w:szCs w:val="20"/>
        </w:rPr>
      </w:pPr>
      <w:r>
        <w:rPr>
          <w:rFonts w:ascii="Times New Roman" w:hAnsi="Times New Roman"/>
          <w:b/>
          <w:bCs/>
          <w:color w:val="000000"/>
          <w:sz w:val="20"/>
          <w:szCs w:val="20"/>
        </w:rPr>
        <w:t>Right to Remove</w:t>
      </w:r>
      <w:r>
        <w:rPr>
          <w:rFonts w:ascii="Times New Roman" w:hAnsi="Times New Roman"/>
          <w:color w:val="000000"/>
          <w:sz w:val="20"/>
          <w:szCs w:val="20"/>
        </w:rPr>
        <w:t xml:space="preserve">: AMOF reserves the right to remove any organization for inappropriate behavior or violation of rules and regulations. This includes use of more than the designated space provided or any violation of this contract. </w:t>
      </w:r>
    </w:p>
    <w:p w14:paraId="38952C5C" w14:textId="77777777" w:rsidR="00CA4BB4" w:rsidRPr="00CA4BB4" w:rsidRDefault="00CA4BB4" w:rsidP="00017307">
      <w:pPr>
        <w:pStyle w:val="Default"/>
        <w:framePr w:w="10130" w:h="6245" w:hRule="exact" w:wrap="auto" w:vAnchor="page" w:hAnchor="page" w:x="862" w:y="905"/>
      </w:pPr>
    </w:p>
    <w:p w14:paraId="4DD3A4F5" w14:textId="77777777" w:rsidR="00CA4BB4" w:rsidRDefault="00CA4BB4" w:rsidP="00017307">
      <w:pPr>
        <w:pStyle w:val="CM9"/>
        <w:framePr w:w="10130" w:h="6245" w:hRule="exact" w:wrap="auto" w:vAnchor="page" w:hAnchor="page" w:x="862" w:y="905"/>
        <w:spacing w:line="231" w:lineRule="atLeast"/>
        <w:rPr>
          <w:rFonts w:ascii="Times New Roman" w:hAnsi="Times New Roman"/>
          <w:color w:val="000000"/>
          <w:sz w:val="20"/>
          <w:szCs w:val="20"/>
        </w:rPr>
      </w:pPr>
      <w:r>
        <w:rPr>
          <w:rFonts w:ascii="Times New Roman" w:hAnsi="Times New Roman"/>
          <w:b/>
          <w:bCs/>
          <w:color w:val="000000"/>
          <w:sz w:val="20"/>
          <w:szCs w:val="20"/>
        </w:rPr>
        <w:t>Trademark/Service mark Rights</w:t>
      </w:r>
      <w:r>
        <w:rPr>
          <w:rFonts w:ascii="Times New Roman" w:hAnsi="Times New Roman"/>
          <w:color w:val="000000"/>
          <w:sz w:val="20"/>
          <w:szCs w:val="20"/>
        </w:rPr>
        <w:t>: The Festival name and oyster character logo</w:t>
      </w:r>
      <w:r w:rsidR="0085082F">
        <w:rPr>
          <w:rFonts w:ascii="Times New Roman" w:hAnsi="Times New Roman"/>
          <w:color w:val="000000"/>
          <w:sz w:val="20"/>
          <w:szCs w:val="20"/>
        </w:rPr>
        <w:t>s</w:t>
      </w:r>
      <w:r>
        <w:rPr>
          <w:rFonts w:ascii="Times New Roman" w:hAnsi="Times New Roman"/>
          <w:color w:val="000000"/>
          <w:sz w:val="20"/>
          <w:szCs w:val="20"/>
        </w:rPr>
        <w:t xml:space="preserve"> are protected by registered Trademark and Service mark</w:t>
      </w:r>
      <w:r w:rsidR="00017307">
        <w:rPr>
          <w:rFonts w:ascii="Times New Roman" w:hAnsi="Times New Roman"/>
          <w:color w:val="000000"/>
          <w:sz w:val="20"/>
          <w:szCs w:val="20"/>
        </w:rPr>
        <w:t xml:space="preserve"> property rights of AMOF. Prior to incorporating</w:t>
      </w:r>
      <w:r>
        <w:rPr>
          <w:rFonts w:ascii="Times New Roman" w:hAnsi="Times New Roman"/>
          <w:color w:val="000000"/>
          <w:sz w:val="20"/>
          <w:szCs w:val="20"/>
        </w:rPr>
        <w:t xml:space="preserve"> this name or logo on goods for sale</w:t>
      </w:r>
      <w:r w:rsidR="00017307">
        <w:rPr>
          <w:rFonts w:ascii="Times New Roman" w:hAnsi="Times New Roman"/>
          <w:color w:val="000000"/>
          <w:sz w:val="20"/>
          <w:szCs w:val="20"/>
        </w:rPr>
        <w:t xml:space="preserve"> or otherwise,</w:t>
      </w:r>
      <w:r>
        <w:rPr>
          <w:rFonts w:ascii="Times New Roman" w:hAnsi="Times New Roman"/>
          <w:color w:val="000000"/>
          <w:sz w:val="20"/>
          <w:szCs w:val="20"/>
        </w:rPr>
        <w:t xml:space="preserve"> </w:t>
      </w:r>
      <w:r w:rsidR="00017307">
        <w:rPr>
          <w:rFonts w:ascii="Times New Roman" w:hAnsi="Times New Roman"/>
          <w:color w:val="000000"/>
          <w:sz w:val="20"/>
          <w:szCs w:val="20"/>
        </w:rPr>
        <w:t xml:space="preserve">AMOF </w:t>
      </w:r>
      <w:r>
        <w:rPr>
          <w:rFonts w:ascii="Times New Roman" w:hAnsi="Times New Roman"/>
          <w:color w:val="000000"/>
          <w:sz w:val="20"/>
          <w:szCs w:val="20"/>
        </w:rPr>
        <w:t xml:space="preserve">approval </w:t>
      </w:r>
      <w:r w:rsidR="00017307">
        <w:rPr>
          <w:rFonts w:ascii="Times New Roman" w:hAnsi="Times New Roman"/>
          <w:color w:val="000000"/>
          <w:sz w:val="20"/>
          <w:szCs w:val="20"/>
        </w:rPr>
        <w:t>and</w:t>
      </w:r>
      <w:r>
        <w:rPr>
          <w:rFonts w:ascii="Times New Roman" w:hAnsi="Times New Roman"/>
          <w:color w:val="000000"/>
          <w:sz w:val="20"/>
          <w:szCs w:val="20"/>
        </w:rPr>
        <w:t xml:space="preserve"> written consent </w:t>
      </w:r>
      <w:r w:rsidR="00017307">
        <w:rPr>
          <w:rFonts w:ascii="Times New Roman" w:hAnsi="Times New Roman"/>
          <w:color w:val="000000"/>
          <w:sz w:val="20"/>
          <w:szCs w:val="20"/>
        </w:rPr>
        <w:t>is required and evidenced by a signed</w:t>
      </w:r>
      <w:r>
        <w:rPr>
          <w:rFonts w:ascii="Times New Roman" w:hAnsi="Times New Roman"/>
          <w:color w:val="000000"/>
          <w:sz w:val="20"/>
          <w:szCs w:val="20"/>
        </w:rPr>
        <w:t xml:space="preserve"> License Agreement.  Allow two weeks for the review of your application and preparation of License Agreement.</w:t>
      </w:r>
    </w:p>
    <w:p w14:paraId="4B6C2C2F" w14:textId="77777777" w:rsidR="00CA4BB4" w:rsidRDefault="00CA4BB4" w:rsidP="00017307">
      <w:pPr>
        <w:pStyle w:val="CM9"/>
        <w:framePr w:w="10130" w:h="6245" w:hRule="exact" w:wrap="auto" w:vAnchor="page" w:hAnchor="page" w:x="862" w:y="905"/>
        <w:spacing w:line="231" w:lineRule="atLeast"/>
        <w:rPr>
          <w:rFonts w:ascii="Times New Roman" w:hAnsi="Times New Roman"/>
          <w:color w:val="000000"/>
          <w:sz w:val="20"/>
          <w:szCs w:val="20"/>
        </w:rPr>
      </w:pPr>
      <w:r w:rsidRPr="00CA4BB4">
        <w:rPr>
          <w:rFonts w:ascii="Times New Roman" w:hAnsi="Times New Roman"/>
          <w:b/>
          <w:bCs/>
          <w:i/>
          <w:color w:val="000000"/>
          <w:sz w:val="20"/>
          <w:szCs w:val="20"/>
        </w:rPr>
        <w:t>Unauthorized uses of the Festival name or logo may subject the violator to being expelled from the Festival grounds and prosecution for damages</w:t>
      </w:r>
      <w:r>
        <w:rPr>
          <w:rFonts w:ascii="Times New Roman" w:hAnsi="Times New Roman"/>
          <w:b/>
          <w:bCs/>
          <w:color w:val="000000"/>
          <w:sz w:val="20"/>
          <w:szCs w:val="20"/>
        </w:rPr>
        <w:t xml:space="preserve">. </w:t>
      </w:r>
    </w:p>
    <w:p w14:paraId="0FE7F778" w14:textId="77777777" w:rsidR="00CA4BB4" w:rsidRPr="00CA4BB4" w:rsidRDefault="00CA4BB4" w:rsidP="00017307">
      <w:pPr>
        <w:pStyle w:val="Default"/>
        <w:framePr w:w="10130" w:h="6245" w:hRule="exact" w:wrap="auto" w:vAnchor="page" w:hAnchor="page" w:x="862" w:y="905"/>
      </w:pPr>
    </w:p>
    <w:p w14:paraId="510D7BC0" w14:textId="77777777" w:rsidR="00017307" w:rsidRDefault="003503C0" w:rsidP="00E26375">
      <w:pPr>
        <w:pStyle w:val="CM3"/>
        <w:framePr w:w="10130" w:h="4205" w:hRule="exact" w:wrap="auto" w:vAnchor="page" w:hAnchor="page" w:x="751" w:y="5236"/>
        <w:rPr>
          <w:rFonts w:ascii="Times New Roman" w:hAnsi="Times New Roman"/>
          <w:color w:val="000000"/>
          <w:sz w:val="20"/>
          <w:szCs w:val="20"/>
        </w:rPr>
      </w:pPr>
      <w:r>
        <w:rPr>
          <w:rFonts w:ascii="ZWAdobeF" w:hAnsi="ZWAdobeF" w:cs="ZWAdobeF"/>
          <w:color w:val="000000"/>
          <w:sz w:val="2"/>
          <w:szCs w:val="2"/>
          <w:u w:val="single"/>
        </w:rPr>
        <w:t>U</w:t>
      </w:r>
      <w:r>
        <w:rPr>
          <w:rFonts w:ascii="Times New Roman" w:hAnsi="Times New Roman"/>
          <w:b/>
          <w:bCs/>
          <w:color w:val="FF0000"/>
          <w:sz w:val="20"/>
          <w:szCs w:val="20"/>
          <w:u w:val="single"/>
        </w:rPr>
        <w:t>Section III:</w:t>
      </w:r>
      <w:r>
        <w:rPr>
          <w:rFonts w:ascii="ZWAdobeF" w:hAnsi="ZWAdobeF" w:cs="ZWAdobeF"/>
          <w:color w:val="000000"/>
          <w:sz w:val="2"/>
          <w:szCs w:val="2"/>
          <w:u w:val="single"/>
        </w:rPr>
        <w:t xml:space="preserve">U </w:t>
      </w:r>
      <w:r w:rsidR="00D72928">
        <w:rPr>
          <w:rFonts w:ascii="ZWAdobeF" w:hAnsi="ZWAdobeF" w:cs="ZWAdobeF"/>
          <w:color w:val="000000"/>
          <w:sz w:val="2"/>
          <w:szCs w:val="2"/>
          <w:u w:val="single"/>
        </w:rPr>
        <w:t xml:space="preserve">  </w:t>
      </w:r>
      <w:r>
        <w:rPr>
          <w:rFonts w:ascii="Times New Roman" w:hAnsi="Times New Roman"/>
          <w:b/>
          <w:bCs/>
          <w:color w:val="000000"/>
          <w:sz w:val="20"/>
          <w:szCs w:val="20"/>
        </w:rPr>
        <w:t xml:space="preserve">Definition of a </w:t>
      </w:r>
      <w:r w:rsidR="007545E8">
        <w:rPr>
          <w:rFonts w:ascii="Times New Roman" w:hAnsi="Times New Roman"/>
          <w:b/>
          <w:bCs/>
          <w:color w:val="000000"/>
          <w:sz w:val="20"/>
          <w:szCs w:val="20"/>
        </w:rPr>
        <w:t>Civic</w:t>
      </w:r>
      <w:r>
        <w:rPr>
          <w:rFonts w:ascii="Times New Roman" w:hAnsi="Times New Roman"/>
          <w:b/>
          <w:bCs/>
          <w:color w:val="000000"/>
          <w:sz w:val="20"/>
          <w:szCs w:val="20"/>
        </w:rPr>
        <w:t xml:space="preserve"> Organization</w:t>
      </w:r>
      <w:r>
        <w:rPr>
          <w:rFonts w:ascii="Times New Roman" w:hAnsi="Times New Roman"/>
          <w:color w:val="000000"/>
          <w:sz w:val="20"/>
          <w:szCs w:val="20"/>
        </w:rPr>
        <w:t xml:space="preserve">: To be eligible to apply to participate as a </w:t>
      </w:r>
      <w:r w:rsidR="007545E8">
        <w:rPr>
          <w:rFonts w:ascii="Times New Roman" w:hAnsi="Times New Roman"/>
          <w:color w:val="000000"/>
          <w:sz w:val="20"/>
          <w:szCs w:val="20"/>
        </w:rPr>
        <w:t>Civic Group</w:t>
      </w:r>
      <w:r>
        <w:rPr>
          <w:rFonts w:ascii="Times New Roman" w:hAnsi="Times New Roman"/>
          <w:color w:val="000000"/>
          <w:sz w:val="20"/>
          <w:szCs w:val="20"/>
        </w:rPr>
        <w:t xml:space="preserve"> Exhibitor in the Annual Milford Oyster Festival, the organization must be either a </w:t>
      </w:r>
      <w:r w:rsidR="00CA4BB4">
        <w:rPr>
          <w:rFonts w:ascii="Times New Roman" w:hAnsi="Times New Roman"/>
          <w:color w:val="000000"/>
          <w:sz w:val="20"/>
          <w:szCs w:val="20"/>
        </w:rPr>
        <w:t>civic or non-profit association or corporation in the state of Connecticut,</w:t>
      </w:r>
      <w:r>
        <w:rPr>
          <w:rFonts w:ascii="Times New Roman" w:hAnsi="Times New Roman"/>
          <w:color w:val="000000"/>
          <w:sz w:val="20"/>
          <w:szCs w:val="20"/>
        </w:rPr>
        <w:t xml:space="preserve"> with limited exceptions</w:t>
      </w:r>
      <w:r w:rsidR="00017307">
        <w:rPr>
          <w:rFonts w:ascii="Times New Roman" w:hAnsi="Times New Roman"/>
          <w:color w:val="000000"/>
          <w:sz w:val="20"/>
          <w:szCs w:val="20"/>
        </w:rPr>
        <w:t xml:space="preserve"> as approved by AMOF</w:t>
      </w:r>
      <w:r>
        <w:rPr>
          <w:rFonts w:ascii="Times New Roman" w:hAnsi="Times New Roman"/>
          <w:color w:val="000000"/>
          <w:sz w:val="20"/>
          <w:szCs w:val="20"/>
        </w:rPr>
        <w:t xml:space="preserve">. A </w:t>
      </w:r>
      <w:r w:rsidR="00017307">
        <w:rPr>
          <w:rFonts w:ascii="Times New Roman" w:hAnsi="Times New Roman"/>
          <w:color w:val="000000"/>
          <w:sz w:val="20"/>
          <w:szCs w:val="20"/>
        </w:rPr>
        <w:t>civic group</w:t>
      </w:r>
      <w:r>
        <w:rPr>
          <w:rFonts w:ascii="Times New Roman" w:hAnsi="Times New Roman"/>
          <w:color w:val="000000"/>
          <w:sz w:val="20"/>
          <w:szCs w:val="20"/>
        </w:rPr>
        <w:t xml:space="preserve"> is </w:t>
      </w:r>
      <w:r w:rsidR="00017307">
        <w:rPr>
          <w:rFonts w:ascii="Times New Roman" w:hAnsi="Times New Roman"/>
          <w:color w:val="000000"/>
          <w:sz w:val="20"/>
          <w:szCs w:val="20"/>
        </w:rPr>
        <w:t xml:space="preserve">identified as an organization whose </w:t>
      </w:r>
      <w:r>
        <w:rPr>
          <w:rFonts w:ascii="Times New Roman" w:hAnsi="Times New Roman"/>
          <w:color w:val="000000"/>
          <w:sz w:val="20"/>
          <w:szCs w:val="20"/>
        </w:rPr>
        <w:t>c</w:t>
      </w:r>
      <w:r w:rsidR="00017307">
        <w:rPr>
          <w:rFonts w:ascii="Times New Roman" w:hAnsi="Times New Roman"/>
          <w:color w:val="000000"/>
          <w:sz w:val="20"/>
          <w:szCs w:val="20"/>
        </w:rPr>
        <w:t>harter is</w:t>
      </w:r>
      <w:r>
        <w:rPr>
          <w:rFonts w:ascii="Times New Roman" w:hAnsi="Times New Roman"/>
          <w:color w:val="000000"/>
          <w:sz w:val="20"/>
          <w:szCs w:val="20"/>
        </w:rPr>
        <w:t xml:space="preserve"> for other than profit-making activities in which no part of the income it earns is distributed to its members, directors or officers and is engaged in primarily charitable, educational, scientific, literary, </w:t>
      </w:r>
      <w:r w:rsidR="00017307">
        <w:rPr>
          <w:rFonts w:ascii="Times New Roman" w:hAnsi="Times New Roman"/>
          <w:color w:val="000000"/>
          <w:sz w:val="20"/>
          <w:szCs w:val="20"/>
        </w:rPr>
        <w:t xml:space="preserve">environmental, health </w:t>
      </w:r>
      <w:r>
        <w:rPr>
          <w:rFonts w:ascii="Times New Roman" w:hAnsi="Times New Roman"/>
          <w:color w:val="000000"/>
          <w:sz w:val="20"/>
          <w:szCs w:val="20"/>
        </w:rPr>
        <w:t xml:space="preserve">or other civic or humanitarian activities. </w:t>
      </w:r>
    </w:p>
    <w:p w14:paraId="0D5167B2" w14:textId="77777777" w:rsidR="00017307" w:rsidRPr="00017307" w:rsidRDefault="00017307" w:rsidP="00E26375">
      <w:pPr>
        <w:pStyle w:val="Default"/>
        <w:framePr w:w="10130" w:h="4205" w:hRule="exact" w:wrap="auto" w:vAnchor="page" w:hAnchor="page" w:x="751" w:y="5236"/>
      </w:pPr>
    </w:p>
    <w:p w14:paraId="0703BD35" w14:textId="77777777" w:rsidR="003503C0" w:rsidRDefault="003503C0" w:rsidP="00E26375">
      <w:pPr>
        <w:pStyle w:val="CM3"/>
        <w:framePr w:w="10130" w:h="4205" w:hRule="exact" w:wrap="auto" w:vAnchor="page" w:hAnchor="page" w:x="751" w:y="5236"/>
        <w:rPr>
          <w:rFonts w:ascii="Times New Roman" w:hAnsi="Times New Roman"/>
          <w:color w:val="000000"/>
          <w:sz w:val="20"/>
          <w:szCs w:val="20"/>
        </w:rPr>
      </w:pPr>
      <w:r>
        <w:rPr>
          <w:rFonts w:ascii="Times New Roman" w:hAnsi="Times New Roman"/>
          <w:b/>
          <w:bCs/>
          <w:color w:val="000000"/>
          <w:sz w:val="20"/>
          <w:szCs w:val="20"/>
        </w:rPr>
        <w:t>Exceptions</w:t>
      </w:r>
      <w:r w:rsidR="00AB71CF">
        <w:rPr>
          <w:rFonts w:ascii="Times New Roman" w:hAnsi="Times New Roman"/>
          <w:b/>
          <w:bCs/>
          <w:color w:val="000000"/>
          <w:sz w:val="20"/>
          <w:szCs w:val="20"/>
        </w:rPr>
        <w:t xml:space="preserve"> for For-Profit Entities/Individuals:</w:t>
      </w:r>
      <w:r>
        <w:rPr>
          <w:rFonts w:ascii="Times New Roman" w:hAnsi="Times New Roman"/>
          <w:b/>
          <w:bCs/>
          <w:color w:val="000000"/>
          <w:sz w:val="20"/>
          <w:szCs w:val="20"/>
        </w:rPr>
        <w:t xml:space="preserve"> </w:t>
      </w:r>
      <w:r>
        <w:rPr>
          <w:rFonts w:ascii="Times New Roman" w:hAnsi="Times New Roman"/>
          <w:color w:val="000000"/>
          <w:sz w:val="20"/>
          <w:szCs w:val="20"/>
        </w:rPr>
        <w:t>Profit-ma</w:t>
      </w:r>
      <w:r w:rsidR="0085082F">
        <w:rPr>
          <w:rFonts w:ascii="Times New Roman" w:hAnsi="Times New Roman"/>
          <w:color w:val="000000"/>
          <w:sz w:val="20"/>
          <w:szCs w:val="20"/>
        </w:rPr>
        <w:t>king entities or individuals may be</w:t>
      </w:r>
      <w:r>
        <w:rPr>
          <w:rFonts w:ascii="Times New Roman" w:hAnsi="Times New Roman"/>
          <w:color w:val="000000"/>
          <w:sz w:val="20"/>
          <w:szCs w:val="20"/>
        </w:rPr>
        <w:t xml:space="preserve"> eligible to participate </w:t>
      </w:r>
      <w:r w:rsidR="00AB71CF">
        <w:rPr>
          <w:rFonts w:ascii="Times New Roman" w:hAnsi="Times New Roman"/>
          <w:color w:val="000000"/>
          <w:sz w:val="20"/>
          <w:szCs w:val="20"/>
        </w:rPr>
        <w:t>as an Exhibitor on behalf of a civic group if</w:t>
      </w:r>
      <w:r w:rsidR="0085082F">
        <w:rPr>
          <w:rFonts w:ascii="Times New Roman" w:hAnsi="Times New Roman"/>
          <w:color w:val="000000"/>
          <w:sz w:val="20"/>
          <w:szCs w:val="20"/>
        </w:rPr>
        <w:t>:</w:t>
      </w:r>
      <w:r>
        <w:rPr>
          <w:rFonts w:ascii="Times New Roman" w:hAnsi="Times New Roman"/>
          <w:color w:val="000000"/>
          <w:sz w:val="20"/>
          <w:szCs w:val="20"/>
        </w:rPr>
        <w:t xml:space="preserve"> </w:t>
      </w:r>
    </w:p>
    <w:p w14:paraId="357E4DCE" w14:textId="77777777" w:rsidR="00017307" w:rsidRDefault="00017307" w:rsidP="00E26375">
      <w:pPr>
        <w:pStyle w:val="CM5"/>
        <w:framePr w:w="10130" w:h="4205" w:hRule="exact" w:wrap="auto" w:vAnchor="page" w:hAnchor="page" w:x="751" w:y="5236"/>
        <w:rPr>
          <w:rFonts w:ascii="Times New Roman" w:hAnsi="Times New Roman"/>
          <w:color w:val="000000"/>
          <w:sz w:val="20"/>
          <w:szCs w:val="20"/>
        </w:rPr>
      </w:pPr>
      <w:r>
        <w:rPr>
          <w:rFonts w:ascii="Times New Roman" w:hAnsi="Times New Roman"/>
          <w:color w:val="000000"/>
          <w:sz w:val="20"/>
          <w:szCs w:val="20"/>
        </w:rPr>
        <w:t>a) A</w:t>
      </w:r>
      <w:r w:rsidR="00AB71CF">
        <w:rPr>
          <w:rFonts w:ascii="Times New Roman" w:hAnsi="Times New Roman"/>
          <w:color w:val="000000"/>
          <w:sz w:val="20"/>
          <w:szCs w:val="20"/>
        </w:rPr>
        <w:t>n AMOF</w:t>
      </w:r>
      <w:r>
        <w:rPr>
          <w:rFonts w:ascii="Times New Roman" w:hAnsi="Times New Roman"/>
          <w:color w:val="000000"/>
          <w:sz w:val="20"/>
          <w:szCs w:val="20"/>
        </w:rPr>
        <w:t xml:space="preserve"> pre-approved percentage of their proceeds, net of costs, collected from sales of goods, raffles and the like are donated to a specific charity</w:t>
      </w:r>
      <w:r w:rsidR="00AB71CF">
        <w:rPr>
          <w:rFonts w:ascii="Times New Roman" w:hAnsi="Times New Roman"/>
          <w:color w:val="000000"/>
          <w:sz w:val="20"/>
          <w:szCs w:val="20"/>
        </w:rPr>
        <w:t xml:space="preserve"> and</w:t>
      </w:r>
    </w:p>
    <w:p w14:paraId="497BB07A" w14:textId="77777777" w:rsidR="00017307" w:rsidRPr="0085082F" w:rsidRDefault="00017307" w:rsidP="00E26375">
      <w:pPr>
        <w:pStyle w:val="CM5"/>
        <w:framePr w:w="10130" w:h="4205" w:hRule="exact" w:wrap="auto" w:vAnchor="page" w:hAnchor="page" w:x="751" w:y="5236"/>
        <w:rPr>
          <w:rFonts w:ascii="Times New Roman" w:hAnsi="Times New Roman"/>
          <w:color w:val="000000"/>
          <w:sz w:val="20"/>
          <w:szCs w:val="20"/>
        </w:rPr>
      </w:pPr>
      <w:r>
        <w:rPr>
          <w:rFonts w:ascii="Times New Roman" w:hAnsi="Times New Roman"/>
          <w:color w:val="000000"/>
          <w:sz w:val="20"/>
          <w:szCs w:val="20"/>
        </w:rPr>
        <w:t xml:space="preserve">b) The entity or individual submits a written statement from the beneficiary or charitable organization on their stationary, </w:t>
      </w:r>
      <w:r w:rsidRPr="0085082F">
        <w:rPr>
          <w:rFonts w:ascii="Times New Roman" w:hAnsi="Times New Roman"/>
          <w:color w:val="000000"/>
          <w:sz w:val="20"/>
          <w:szCs w:val="20"/>
        </w:rPr>
        <w:t>signed by an Officer of that charitable organization, which acknowledges that the organ</w:t>
      </w:r>
      <w:r w:rsidR="0085082F" w:rsidRPr="0085082F">
        <w:rPr>
          <w:rFonts w:ascii="Times New Roman" w:hAnsi="Times New Roman"/>
          <w:color w:val="000000"/>
          <w:sz w:val="20"/>
          <w:szCs w:val="20"/>
        </w:rPr>
        <w:t>ization is acting on its behalf and</w:t>
      </w:r>
    </w:p>
    <w:p w14:paraId="292E0D97" w14:textId="77777777" w:rsidR="0085082F" w:rsidRDefault="0085082F" w:rsidP="00E26375">
      <w:pPr>
        <w:pStyle w:val="Default"/>
        <w:framePr w:w="10130" w:h="4205" w:hRule="exact" w:wrap="auto" w:vAnchor="page" w:hAnchor="page" w:x="751" w:y="5236"/>
        <w:rPr>
          <w:rFonts w:ascii="Times New Roman" w:hAnsi="Times New Roman" w:cs="Times New Roman"/>
          <w:sz w:val="20"/>
          <w:szCs w:val="20"/>
        </w:rPr>
      </w:pPr>
      <w:r w:rsidRPr="0085082F">
        <w:rPr>
          <w:rFonts w:ascii="Times New Roman" w:hAnsi="Times New Roman" w:cs="Times New Roman"/>
          <w:sz w:val="20"/>
          <w:szCs w:val="20"/>
        </w:rPr>
        <w:t xml:space="preserve">c) </w:t>
      </w:r>
      <w:r>
        <w:rPr>
          <w:rFonts w:ascii="Times New Roman" w:hAnsi="Times New Roman" w:cs="Times New Roman"/>
          <w:sz w:val="20"/>
          <w:szCs w:val="20"/>
        </w:rPr>
        <w:t>Application is approved by AMOF.</w:t>
      </w:r>
    </w:p>
    <w:p w14:paraId="66CC2874" w14:textId="77777777" w:rsidR="00E26375" w:rsidRPr="0085082F" w:rsidRDefault="00E26375" w:rsidP="00E26375">
      <w:pPr>
        <w:pStyle w:val="Default"/>
        <w:framePr w:w="10130" w:h="4205" w:hRule="exact" w:wrap="auto" w:vAnchor="page" w:hAnchor="page" w:x="751" w:y="5236"/>
        <w:rPr>
          <w:rFonts w:ascii="Times New Roman" w:hAnsi="Times New Roman" w:cs="Times New Roman"/>
          <w:sz w:val="20"/>
          <w:szCs w:val="20"/>
        </w:rPr>
      </w:pPr>
      <w:r>
        <w:rPr>
          <w:rFonts w:ascii="Times New Roman" w:hAnsi="Times New Roman" w:cs="Times New Roman"/>
          <w:sz w:val="20"/>
          <w:szCs w:val="20"/>
        </w:rPr>
        <w:t>d) Proof of remittance to civic group must be provided upon request from AMOF</w:t>
      </w:r>
    </w:p>
    <w:p w14:paraId="4138D8BC" w14:textId="77777777" w:rsidR="00017307" w:rsidRDefault="00017307" w:rsidP="00E26375">
      <w:pPr>
        <w:pStyle w:val="Default"/>
        <w:framePr w:w="10130" w:h="4205" w:hRule="exact" w:wrap="auto" w:vAnchor="page" w:hAnchor="page" w:x="751" w:y="5236"/>
      </w:pPr>
    </w:p>
    <w:p w14:paraId="3CDF8208" w14:textId="77777777" w:rsidR="00017307" w:rsidRPr="00017307" w:rsidRDefault="00017307" w:rsidP="00E26375">
      <w:pPr>
        <w:pStyle w:val="Default"/>
        <w:framePr w:w="10130" w:h="4205" w:hRule="exact" w:wrap="auto" w:vAnchor="page" w:hAnchor="page" w:x="751" w:y="5236"/>
      </w:pPr>
    </w:p>
    <w:p w14:paraId="658C4FA9" w14:textId="77777777" w:rsidR="00017307" w:rsidRPr="00017307" w:rsidRDefault="00017307" w:rsidP="00E26375">
      <w:pPr>
        <w:pStyle w:val="Default"/>
        <w:framePr w:w="10130" w:h="4205" w:hRule="exact" w:wrap="auto" w:vAnchor="page" w:hAnchor="page" w:x="751" w:y="5236"/>
      </w:pPr>
    </w:p>
    <w:p w14:paraId="52D8EFAB" w14:textId="77777777" w:rsidR="00017307" w:rsidRPr="00017307" w:rsidRDefault="00017307" w:rsidP="00E26375">
      <w:pPr>
        <w:pStyle w:val="Default"/>
        <w:framePr w:w="10130" w:h="4205" w:hRule="exact" w:wrap="auto" w:vAnchor="page" w:hAnchor="page" w:x="751" w:y="5236"/>
      </w:pPr>
    </w:p>
    <w:p w14:paraId="676F54D3" w14:textId="77777777" w:rsidR="003503C0" w:rsidRDefault="003503C0">
      <w:pPr>
        <w:pStyle w:val="CM12"/>
        <w:pageBreakBefore/>
        <w:framePr w:w="1003" w:wrap="auto" w:vAnchor="page" w:hAnchor="page" w:x="2843" w:y="1421"/>
        <w:jc w:val="both"/>
        <w:rPr>
          <w:rFonts w:ascii="Times New Roman" w:hAnsi="Times New Roman"/>
          <w:color w:val="000000"/>
          <w:sz w:val="20"/>
          <w:szCs w:val="20"/>
        </w:rPr>
      </w:pPr>
    </w:p>
    <w:p w14:paraId="35161D76" w14:textId="77777777" w:rsidR="003503C0" w:rsidRDefault="003503C0">
      <w:pPr>
        <w:pStyle w:val="CM9"/>
        <w:framePr w:w="500" w:wrap="auto" w:vAnchor="page" w:hAnchor="page" w:x="1" w:y="15233"/>
        <w:jc w:val="both"/>
        <w:rPr>
          <w:rFonts w:ascii="ZWAdobeF" w:hAnsi="ZWAdobeF" w:cs="ZWAdobeF"/>
          <w:color w:val="000000"/>
          <w:sz w:val="2"/>
          <w:szCs w:val="2"/>
        </w:rPr>
      </w:pPr>
      <w:r>
        <w:rPr>
          <w:rFonts w:ascii="ZWAdobeF" w:hAnsi="ZWAdobeF" w:cs="ZWAdobeF"/>
          <w:color w:val="000000"/>
          <w:sz w:val="2"/>
          <w:szCs w:val="2"/>
        </w:rPr>
        <w:t>P</w:t>
      </w:r>
    </w:p>
    <w:p w14:paraId="2C75068B" w14:textId="77777777" w:rsidR="000D2E95" w:rsidRDefault="00E26375" w:rsidP="000D2E95">
      <w:pPr>
        <w:framePr w:w="11140" w:h="15297" w:hRule="exact" w:wrap="auto" w:vAnchor="page" w:hAnchor="page" w:x="502" w:y="305"/>
        <w:autoSpaceDE w:val="0"/>
        <w:autoSpaceDN w:val="0"/>
        <w:adjustRightInd w:val="0"/>
        <w:spacing w:after="100" w:afterAutospacing="1" w:line="240" w:lineRule="auto"/>
        <w:jc w:val="center"/>
        <w:rPr>
          <w:rFonts w:ascii="Times-Bold" w:hAnsi="Times-Bold" w:cs="Times-Bold"/>
          <w:b/>
          <w:bCs/>
          <w:color w:val="000000"/>
          <w:sz w:val="35"/>
          <w:szCs w:val="35"/>
        </w:rPr>
      </w:pPr>
      <w:r>
        <w:rPr>
          <w:rFonts w:ascii="Times-Bold" w:hAnsi="Times-Bold" w:cs="Times-Bold"/>
          <w:b/>
          <w:bCs/>
          <w:color w:val="000000"/>
          <w:sz w:val="35"/>
          <w:szCs w:val="35"/>
        </w:rPr>
        <w:t>4</w:t>
      </w:r>
      <w:r w:rsidR="00E56D31">
        <w:rPr>
          <w:rFonts w:ascii="Times-Bold" w:hAnsi="Times-Bold" w:cs="Times-Bold"/>
          <w:b/>
          <w:bCs/>
          <w:color w:val="000000"/>
          <w:sz w:val="35"/>
          <w:szCs w:val="35"/>
        </w:rPr>
        <w:t>6th</w:t>
      </w:r>
      <w:r w:rsidR="0036416A">
        <w:rPr>
          <w:rFonts w:ascii="Times-Bold" w:hAnsi="Times-Bold" w:cs="Times-Bold"/>
          <w:b/>
          <w:bCs/>
          <w:color w:val="000000"/>
          <w:sz w:val="35"/>
          <w:szCs w:val="35"/>
        </w:rPr>
        <w:t xml:space="preserve"> </w:t>
      </w:r>
      <w:r w:rsidR="000D2E95">
        <w:rPr>
          <w:rFonts w:ascii="Times-Bold" w:hAnsi="Times-Bold" w:cs="Times-Bold"/>
          <w:b/>
          <w:bCs/>
          <w:color w:val="000000"/>
          <w:sz w:val="35"/>
          <w:szCs w:val="35"/>
        </w:rPr>
        <w:t>ANNUAL MILFORD OYSTER FESTIVAL</w:t>
      </w:r>
    </w:p>
    <w:p w14:paraId="2088D1B3"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jc w:val="center"/>
        <w:rPr>
          <w:rFonts w:ascii="Times-Roman" w:hAnsi="Times-Roman" w:cs="Times-Roman"/>
          <w:color w:val="FF0000"/>
          <w:sz w:val="27"/>
          <w:szCs w:val="27"/>
        </w:rPr>
      </w:pPr>
      <w:r>
        <w:rPr>
          <w:rFonts w:ascii="Times-Roman" w:hAnsi="Times-Roman" w:cs="Times-Roman"/>
          <w:color w:val="FF0000"/>
          <w:sz w:val="27"/>
          <w:szCs w:val="27"/>
        </w:rPr>
        <w:t>CIVIC</w:t>
      </w:r>
      <w:r w:rsidR="00CA4BB4">
        <w:rPr>
          <w:rFonts w:ascii="Times-Roman" w:hAnsi="Times-Roman" w:cs="Times-Roman"/>
          <w:color w:val="FF0000"/>
          <w:sz w:val="27"/>
          <w:szCs w:val="27"/>
        </w:rPr>
        <w:t xml:space="preserve"> GROUP</w:t>
      </w:r>
      <w:r>
        <w:rPr>
          <w:rFonts w:ascii="Times-Roman" w:hAnsi="Times-Roman" w:cs="Times-Roman"/>
          <w:color w:val="FF0000"/>
          <w:sz w:val="27"/>
          <w:szCs w:val="27"/>
        </w:rPr>
        <w:t xml:space="preserve"> EXHIBITOR SPACE APPLICATION</w:t>
      </w:r>
    </w:p>
    <w:p w14:paraId="3BE17347" w14:textId="77777777" w:rsidR="000D2E95" w:rsidRDefault="0085082F" w:rsidP="000D2E95">
      <w:pPr>
        <w:framePr w:w="11140" w:h="15297" w:hRule="exact" w:wrap="auto" w:vAnchor="page" w:hAnchor="page" w:x="502" w:y="305"/>
        <w:autoSpaceDE w:val="0"/>
        <w:autoSpaceDN w:val="0"/>
        <w:adjustRightInd w:val="0"/>
        <w:spacing w:after="100" w:afterAutospacing="1" w:line="240" w:lineRule="auto"/>
        <w:jc w:val="center"/>
        <w:rPr>
          <w:rFonts w:ascii="Helvetica-Bold" w:hAnsi="Helvetica-Bold" w:cs="Helvetica-Bold"/>
          <w:b/>
          <w:bCs/>
          <w:color w:val="000000"/>
          <w:sz w:val="28"/>
          <w:szCs w:val="28"/>
        </w:rPr>
      </w:pPr>
      <w:r>
        <w:rPr>
          <w:rFonts w:ascii="Helvetica-Bold" w:hAnsi="Helvetica-Bold" w:cs="Helvetica-Bold"/>
          <w:b/>
          <w:bCs/>
          <w:color w:val="000000"/>
          <w:sz w:val="28"/>
          <w:szCs w:val="28"/>
        </w:rPr>
        <w:t>Application Deadline: July 10</w:t>
      </w:r>
      <w:r w:rsidR="00E56D31">
        <w:rPr>
          <w:rFonts w:ascii="Helvetica-Bold" w:hAnsi="Helvetica-Bold" w:cs="Helvetica-Bold"/>
          <w:b/>
          <w:bCs/>
          <w:color w:val="000000"/>
          <w:sz w:val="28"/>
          <w:szCs w:val="28"/>
        </w:rPr>
        <w:t>, 2020</w:t>
      </w:r>
    </w:p>
    <w:p w14:paraId="53104DEC"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jc w:val="center"/>
        <w:rPr>
          <w:rFonts w:ascii="Times-BoldItalic" w:hAnsi="Times-BoldItalic" w:cs="Times-BoldItalic"/>
          <w:b/>
          <w:bCs/>
          <w:i/>
          <w:iCs/>
          <w:color w:val="000000"/>
          <w:sz w:val="19"/>
          <w:szCs w:val="19"/>
        </w:rPr>
      </w:pPr>
      <w:r>
        <w:rPr>
          <w:rFonts w:ascii="Times-BoldItalic" w:hAnsi="Times-BoldItalic" w:cs="Times-BoldItalic"/>
          <w:b/>
          <w:bCs/>
          <w:i/>
          <w:iCs/>
          <w:color w:val="000000"/>
          <w:sz w:val="19"/>
          <w:szCs w:val="19"/>
        </w:rPr>
        <w:t>Space is limited. Space assignments will be made on a first come-first served basis.</w:t>
      </w:r>
    </w:p>
    <w:p w14:paraId="338A3C7D"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jc w:val="center"/>
        <w:rPr>
          <w:rFonts w:ascii="Times-BoldItalic" w:hAnsi="Times-BoldItalic" w:cs="Times-BoldItalic"/>
          <w:b/>
          <w:bCs/>
          <w:i/>
          <w:iCs/>
          <w:color w:val="000000"/>
          <w:sz w:val="19"/>
          <w:szCs w:val="19"/>
        </w:rPr>
      </w:pPr>
      <w:r>
        <w:rPr>
          <w:rFonts w:ascii="Times-BoldItalic" w:hAnsi="Times-BoldItalic" w:cs="Times-BoldItalic"/>
          <w:b/>
          <w:bCs/>
          <w:i/>
          <w:iCs/>
          <w:color w:val="000000"/>
          <w:sz w:val="19"/>
          <w:szCs w:val="19"/>
        </w:rPr>
        <w:t>Incomplete applications will be returned.</w:t>
      </w:r>
    </w:p>
    <w:p w14:paraId="593F5483"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3"/>
          <w:szCs w:val="23"/>
        </w:rPr>
      </w:pPr>
    </w:p>
    <w:p w14:paraId="6D99FBE8"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3"/>
          <w:szCs w:val="23"/>
        </w:rPr>
      </w:pPr>
      <w:r>
        <w:rPr>
          <w:rFonts w:ascii="Times-Roman" w:hAnsi="Times-Roman" w:cs="Times-Roman"/>
          <w:color w:val="000000"/>
          <w:sz w:val="23"/>
          <w:szCs w:val="23"/>
        </w:rPr>
        <w:t>Organization:______________________________________________________________________</w:t>
      </w:r>
    </w:p>
    <w:p w14:paraId="4761D6B6"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3"/>
          <w:szCs w:val="23"/>
        </w:rPr>
      </w:pPr>
      <w:r>
        <w:rPr>
          <w:rFonts w:ascii="Times-Roman" w:hAnsi="Times-Roman" w:cs="Times-Roman"/>
          <w:color w:val="000000"/>
          <w:sz w:val="23"/>
          <w:szCs w:val="23"/>
        </w:rPr>
        <w:t>Address:__________________________________________________________________________</w:t>
      </w:r>
    </w:p>
    <w:p w14:paraId="0F76DF75"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3"/>
          <w:szCs w:val="23"/>
        </w:rPr>
      </w:pPr>
      <w:r>
        <w:rPr>
          <w:rFonts w:ascii="Times-Roman" w:hAnsi="Times-Roman" w:cs="Times-Roman"/>
          <w:color w:val="000000"/>
          <w:sz w:val="23"/>
          <w:szCs w:val="23"/>
        </w:rPr>
        <w:t>Telephone: Day: _______________ Eve: _________________________ Fax:_____________</w:t>
      </w:r>
    </w:p>
    <w:p w14:paraId="5E674F16" w14:textId="77777777" w:rsidR="000D2E95" w:rsidRDefault="00183452"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3"/>
          <w:szCs w:val="23"/>
        </w:rPr>
      </w:pPr>
      <w:r>
        <w:rPr>
          <w:rFonts w:ascii="Times-Roman" w:hAnsi="Times-Roman" w:cs="Times-Roman"/>
          <w:color w:val="000000"/>
          <w:sz w:val="23"/>
          <w:szCs w:val="23"/>
        </w:rPr>
        <w:t>Contact Name:</w:t>
      </w:r>
      <w:r w:rsidR="000D2E95">
        <w:rPr>
          <w:rFonts w:ascii="Times-Roman" w:hAnsi="Times-Roman" w:cs="Times-Roman"/>
          <w:color w:val="000000"/>
          <w:sz w:val="23"/>
          <w:szCs w:val="23"/>
        </w:rPr>
        <w:t>_____________________________________________________</w:t>
      </w:r>
    </w:p>
    <w:p w14:paraId="3C51F90D"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3"/>
          <w:szCs w:val="23"/>
        </w:rPr>
      </w:pPr>
      <w:r>
        <w:rPr>
          <w:rFonts w:ascii="Times-Roman" w:hAnsi="Times-Roman" w:cs="Times-Roman"/>
          <w:color w:val="000000"/>
          <w:sz w:val="23"/>
          <w:szCs w:val="23"/>
        </w:rPr>
        <w:t xml:space="preserve">Home Address: __________________________________Email: ____________________________ </w:t>
      </w:r>
    </w:p>
    <w:p w14:paraId="2FCC3D71"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3"/>
          <w:szCs w:val="23"/>
        </w:rPr>
      </w:pPr>
      <w:r>
        <w:rPr>
          <w:rFonts w:ascii="Times-Roman" w:hAnsi="Times-Roman" w:cs="Times-Roman"/>
          <w:color w:val="000000"/>
          <w:sz w:val="23"/>
          <w:szCs w:val="23"/>
        </w:rPr>
        <w:t>Date of Birth ________________________</w:t>
      </w:r>
    </w:p>
    <w:p w14:paraId="495DEA19"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19"/>
          <w:szCs w:val="19"/>
        </w:rPr>
      </w:pPr>
      <w:r>
        <w:rPr>
          <w:rFonts w:ascii="Times-Roman" w:hAnsi="Times-Roman" w:cs="Times-Roman"/>
          <w:color w:val="000000"/>
          <w:sz w:val="23"/>
          <w:szCs w:val="23"/>
        </w:rPr>
        <w:t>(</w:t>
      </w:r>
      <w:r>
        <w:rPr>
          <w:rFonts w:ascii="Times-Roman" w:hAnsi="Times-Roman" w:cs="Times-Roman"/>
          <w:color w:val="000000"/>
          <w:sz w:val="19"/>
          <w:szCs w:val="19"/>
        </w:rPr>
        <w:t>This information is required for the Milford Police Department. The application will not be accepted without this information)</w:t>
      </w:r>
    </w:p>
    <w:p w14:paraId="32EA96F3"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3"/>
          <w:szCs w:val="23"/>
        </w:rPr>
      </w:pPr>
      <w:r>
        <w:rPr>
          <w:rFonts w:ascii="Times-Roman" w:hAnsi="Times-Roman" w:cs="Times-Roman"/>
          <w:color w:val="000000"/>
          <w:sz w:val="23"/>
          <w:szCs w:val="23"/>
        </w:rPr>
        <w:t>*********************************************************************************</w:t>
      </w:r>
    </w:p>
    <w:p w14:paraId="6CADC842" w14:textId="77777777" w:rsidR="00E56D31" w:rsidRDefault="00E56D31"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3"/>
          <w:szCs w:val="23"/>
        </w:rPr>
      </w:pPr>
      <w:r>
        <w:rPr>
          <w:rFonts w:ascii="Times-Roman" w:hAnsi="Times-Roman" w:cs="Times-Roman"/>
          <w:color w:val="000000"/>
          <w:sz w:val="23"/>
          <w:szCs w:val="23"/>
        </w:rPr>
        <w:t>*We will NOT be selling item, outreach only</w:t>
      </w:r>
      <w:r>
        <w:rPr>
          <w:rFonts w:ascii="Times-Roman" w:hAnsi="Times-Roman" w:cs="Times-Roman"/>
          <w:color w:val="000000"/>
          <w:sz w:val="23"/>
          <w:szCs w:val="23"/>
        </w:rPr>
        <w:tab/>
      </w:r>
      <w:r>
        <w:rPr>
          <w:rFonts w:ascii="Times-Roman" w:hAnsi="Times-Roman" w:cs="Times-Roman"/>
          <w:color w:val="000000"/>
          <w:sz w:val="23"/>
          <w:szCs w:val="23"/>
        </w:rPr>
        <w:tab/>
      </w:r>
      <w:r>
        <w:rPr>
          <w:rFonts w:ascii="Times-Roman" w:hAnsi="Times-Roman" w:cs="Times-Roman"/>
          <w:color w:val="000000"/>
          <w:sz w:val="23"/>
          <w:szCs w:val="23"/>
        </w:rPr>
        <w:tab/>
      </w:r>
      <w:r>
        <w:rPr>
          <w:rFonts w:ascii="Times-Roman" w:hAnsi="Times-Roman" w:cs="Times-Roman"/>
          <w:color w:val="000000"/>
          <w:sz w:val="23"/>
          <w:szCs w:val="23"/>
        </w:rPr>
        <w:tab/>
      </w:r>
      <w:r>
        <w:rPr>
          <w:rFonts w:ascii="Times-Roman" w:hAnsi="Times-Roman" w:cs="Times-Roman"/>
          <w:color w:val="000000"/>
          <w:sz w:val="23"/>
          <w:szCs w:val="23"/>
        </w:rPr>
        <w:tab/>
        <w:t>Fee: $15.00$_________</w:t>
      </w:r>
    </w:p>
    <w:p w14:paraId="61E87FF7"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3"/>
          <w:szCs w:val="23"/>
        </w:rPr>
      </w:pPr>
      <w:r>
        <w:rPr>
          <w:rFonts w:ascii="Times-Roman" w:hAnsi="Times-Roman" w:cs="Times-Roman"/>
          <w:color w:val="000000"/>
          <w:sz w:val="23"/>
          <w:szCs w:val="23"/>
        </w:rPr>
        <w:t>*We will be selling item</w:t>
      </w:r>
      <w:r w:rsidR="00E56D31">
        <w:rPr>
          <w:rFonts w:ascii="Times-Roman" w:hAnsi="Times-Roman" w:cs="Times-Roman"/>
          <w:color w:val="000000"/>
          <w:sz w:val="23"/>
          <w:szCs w:val="23"/>
        </w:rPr>
        <w:t xml:space="preserve">s at the festival: </w:t>
      </w:r>
      <w:r w:rsidR="00E56D31">
        <w:rPr>
          <w:rFonts w:ascii="Times-Roman" w:hAnsi="Times-Roman" w:cs="Times-Roman"/>
          <w:color w:val="000000"/>
          <w:sz w:val="23"/>
          <w:szCs w:val="23"/>
        </w:rPr>
        <w:tab/>
      </w:r>
      <w:r w:rsidR="00E56D31">
        <w:rPr>
          <w:rFonts w:ascii="Times-Roman" w:hAnsi="Times-Roman" w:cs="Times-Roman"/>
          <w:color w:val="000000"/>
          <w:sz w:val="23"/>
          <w:szCs w:val="23"/>
        </w:rPr>
        <w:tab/>
      </w:r>
      <w:r w:rsidR="00E56D31">
        <w:rPr>
          <w:rFonts w:ascii="Times-Roman" w:hAnsi="Times-Roman" w:cs="Times-Roman"/>
          <w:color w:val="000000"/>
          <w:sz w:val="23"/>
          <w:szCs w:val="23"/>
        </w:rPr>
        <w:tab/>
      </w:r>
      <w:r w:rsidR="00E56D31">
        <w:rPr>
          <w:rFonts w:ascii="Times-Roman" w:hAnsi="Times-Roman" w:cs="Times-Roman"/>
          <w:color w:val="000000"/>
          <w:sz w:val="23"/>
          <w:szCs w:val="23"/>
        </w:rPr>
        <w:tab/>
      </w:r>
      <w:r w:rsidR="00E56D31">
        <w:rPr>
          <w:rFonts w:ascii="Times-Roman" w:hAnsi="Times-Roman" w:cs="Times-Roman"/>
          <w:color w:val="000000"/>
          <w:sz w:val="23"/>
          <w:szCs w:val="23"/>
        </w:rPr>
        <w:tab/>
        <w:t>Fee: $30.</w:t>
      </w:r>
      <w:r>
        <w:rPr>
          <w:rFonts w:ascii="Times-Roman" w:hAnsi="Times-Roman" w:cs="Times-Roman"/>
          <w:color w:val="000000"/>
          <w:sz w:val="23"/>
          <w:szCs w:val="23"/>
        </w:rPr>
        <w:t>00 $ _______</w:t>
      </w:r>
    </w:p>
    <w:p w14:paraId="2F820777"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3"/>
          <w:szCs w:val="23"/>
        </w:rPr>
      </w:pPr>
      <w:r>
        <w:rPr>
          <w:rFonts w:ascii="Times-Roman" w:hAnsi="Times-Roman" w:cs="Times-Roman"/>
          <w:color w:val="000000"/>
          <w:sz w:val="23"/>
          <w:szCs w:val="23"/>
        </w:rPr>
        <w:t xml:space="preserve">*We will be renting tables and chairs from AMOF: </w:t>
      </w:r>
      <w:r>
        <w:rPr>
          <w:rFonts w:ascii="Times-Roman" w:hAnsi="Times-Roman" w:cs="Times-Roman"/>
          <w:color w:val="000000"/>
          <w:sz w:val="23"/>
          <w:szCs w:val="23"/>
        </w:rPr>
        <w:tab/>
        <w:t xml:space="preserve">      _______ Tables @ $10.00 each $ _______</w:t>
      </w:r>
    </w:p>
    <w:p w14:paraId="2A6526D1"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ind w:left="4320" w:firstLine="720"/>
        <w:rPr>
          <w:rFonts w:ascii="Times-Roman" w:hAnsi="Times-Roman" w:cs="Times-Roman"/>
          <w:color w:val="000000"/>
          <w:sz w:val="23"/>
          <w:szCs w:val="23"/>
        </w:rPr>
      </w:pPr>
      <w:r>
        <w:rPr>
          <w:rFonts w:ascii="Times-Roman" w:hAnsi="Times-Roman" w:cs="Times-Roman"/>
          <w:color w:val="000000"/>
          <w:sz w:val="23"/>
          <w:szCs w:val="23"/>
        </w:rPr>
        <w:t xml:space="preserve">      _______ Chairs @ $  2.00 each $ _______</w:t>
      </w:r>
    </w:p>
    <w:p w14:paraId="058ED774"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3"/>
          <w:szCs w:val="23"/>
        </w:rPr>
      </w:pPr>
      <w:r>
        <w:rPr>
          <w:rFonts w:ascii="Times-Roman" w:hAnsi="Times-Roman" w:cs="Times-Roman"/>
          <w:color w:val="000000"/>
          <w:sz w:val="23"/>
          <w:szCs w:val="23"/>
        </w:rPr>
        <w:t>*We will be using a tent __Y / __N (</w:t>
      </w:r>
      <w:r w:rsidR="007545E8">
        <w:rPr>
          <w:rFonts w:ascii="Times-Roman" w:hAnsi="Times-Roman" w:cs="Times-Roman"/>
          <w:color w:val="000000"/>
          <w:sz w:val="23"/>
          <w:szCs w:val="23"/>
        </w:rPr>
        <w:t>for p</w:t>
      </w:r>
      <w:r>
        <w:rPr>
          <w:rFonts w:ascii="Times-Roman" w:hAnsi="Times-Roman" w:cs="Times-Roman"/>
          <w:color w:val="000000"/>
          <w:sz w:val="23"/>
          <w:szCs w:val="23"/>
        </w:rPr>
        <w:t xml:space="preserve">lacement purpose only) </w:t>
      </w:r>
    </w:p>
    <w:p w14:paraId="53EC211B"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ind w:left="5040"/>
        <w:rPr>
          <w:rFonts w:ascii="Times-Roman" w:hAnsi="Times-Roman" w:cs="Times-Roman"/>
          <w:color w:val="000000"/>
          <w:sz w:val="23"/>
          <w:szCs w:val="23"/>
        </w:rPr>
      </w:pPr>
      <w:r>
        <w:rPr>
          <w:rFonts w:ascii="Times-Roman" w:hAnsi="Times-Roman" w:cs="Times-Roman"/>
          <w:color w:val="000000"/>
          <w:sz w:val="23"/>
          <w:szCs w:val="23"/>
        </w:rPr>
        <w:t xml:space="preserve">     </w:t>
      </w:r>
      <w:r w:rsidRPr="0096560E">
        <w:rPr>
          <w:rFonts w:ascii="Times-Roman" w:hAnsi="Times-Roman" w:cs="Times-Roman"/>
          <w:color w:val="000000"/>
          <w:sz w:val="23"/>
          <w:szCs w:val="23"/>
          <w:highlight w:val="yellow"/>
        </w:rPr>
        <w:t>$10.00</w:t>
      </w:r>
      <w:r>
        <w:rPr>
          <w:rFonts w:ascii="Times-Roman" w:hAnsi="Times-Roman" w:cs="Times-Roman"/>
          <w:color w:val="000000"/>
          <w:sz w:val="23"/>
          <w:szCs w:val="23"/>
        </w:rPr>
        <w:t xml:space="preserve"> Late fee </w:t>
      </w:r>
      <w:r>
        <w:rPr>
          <w:rFonts w:ascii="Times-Italic" w:hAnsi="Times-Italic" w:cs="Times-Italic"/>
          <w:i/>
          <w:iCs/>
          <w:color w:val="000000"/>
          <w:sz w:val="23"/>
          <w:szCs w:val="23"/>
        </w:rPr>
        <w:t>(</w:t>
      </w:r>
      <w:r w:rsidR="0085082F">
        <w:rPr>
          <w:rFonts w:ascii="Times-Italic" w:hAnsi="Times-Italic" w:cs="Times-Italic"/>
          <w:i/>
          <w:iCs/>
          <w:color w:val="000000"/>
          <w:sz w:val="20"/>
          <w:szCs w:val="20"/>
        </w:rPr>
        <w:t>after July 10</w:t>
      </w:r>
      <w:r w:rsidRPr="00975759">
        <w:rPr>
          <w:rFonts w:ascii="Times-Italic" w:hAnsi="Times-Italic" w:cs="Times-Italic"/>
          <w:i/>
          <w:iCs/>
          <w:color w:val="000000"/>
          <w:sz w:val="20"/>
          <w:szCs w:val="20"/>
          <w:vertAlign w:val="superscript"/>
        </w:rPr>
        <w:t>th</w:t>
      </w:r>
      <w:r>
        <w:rPr>
          <w:rFonts w:ascii="Times-Italic" w:hAnsi="Times-Italic" w:cs="Times-Italic"/>
          <w:i/>
          <w:iCs/>
          <w:color w:val="000000"/>
          <w:sz w:val="23"/>
          <w:szCs w:val="23"/>
        </w:rPr>
        <w:t>)</w:t>
      </w:r>
      <w:r>
        <w:rPr>
          <w:rFonts w:ascii="Times-Roman" w:hAnsi="Times-Roman" w:cs="Times-Roman"/>
          <w:color w:val="000000"/>
          <w:sz w:val="23"/>
          <w:szCs w:val="23"/>
        </w:rPr>
        <w:t>: $ _______</w:t>
      </w:r>
    </w:p>
    <w:p w14:paraId="24BEE9D8"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ind w:left="5760"/>
        <w:rPr>
          <w:rFonts w:ascii="Times-Roman" w:hAnsi="Times-Roman" w:cs="Times-Roman"/>
          <w:color w:val="000000"/>
          <w:sz w:val="23"/>
          <w:szCs w:val="23"/>
        </w:rPr>
      </w:pPr>
      <w:r>
        <w:rPr>
          <w:rFonts w:ascii="Times-Roman" w:hAnsi="Times-Roman" w:cs="Times-Roman"/>
          <w:color w:val="000000"/>
          <w:sz w:val="23"/>
          <w:szCs w:val="23"/>
        </w:rPr>
        <w:t xml:space="preserve">            Total fee enclosed: $ ________</w:t>
      </w:r>
    </w:p>
    <w:p w14:paraId="4B1DBF90"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jc w:val="center"/>
        <w:rPr>
          <w:rFonts w:ascii="Times-Roman" w:hAnsi="Times-Roman" w:cs="Times-Roman"/>
          <w:color w:val="000000"/>
          <w:sz w:val="23"/>
          <w:szCs w:val="23"/>
        </w:rPr>
      </w:pPr>
      <w:r>
        <w:rPr>
          <w:rFonts w:ascii="Times-BoldItalic" w:hAnsi="Times-BoldItalic" w:cs="Times-BoldItalic"/>
          <w:b/>
          <w:bCs/>
          <w:i/>
          <w:iCs/>
          <w:color w:val="000000"/>
          <w:sz w:val="23"/>
          <w:szCs w:val="23"/>
        </w:rPr>
        <w:t>(Please make check payable to Annual Milford Oyster Festival Inc</w:t>
      </w:r>
      <w:r>
        <w:rPr>
          <w:rFonts w:ascii="Times-Roman" w:hAnsi="Times-Roman" w:cs="Times-Roman"/>
          <w:color w:val="000000"/>
          <w:sz w:val="23"/>
          <w:szCs w:val="23"/>
        </w:rPr>
        <w:t>.)</w:t>
      </w:r>
    </w:p>
    <w:p w14:paraId="4F4AC4B6" w14:textId="77777777" w:rsidR="007545E8" w:rsidRDefault="007545E8" w:rsidP="000D2E95">
      <w:pPr>
        <w:framePr w:w="11140" w:h="15297" w:hRule="exact" w:wrap="auto" w:vAnchor="page" w:hAnchor="page" w:x="502" w:y="305"/>
        <w:autoSpaceDE w:val="0"/>
        <w:autoSpaceDN w:val="0"/>
        <w:adjustRightInd w:val="0"/>
        <w:spacing w:after="100" w:afterAutospacing="1" w:line="240" w:lineRule="auto"/>
        <w:jc w:val="center"/>
        <w:rPr>
          <w:rFonts w:ascii="Times-Roman" w:hAnsi="Times-Roman" w:cs="Times-Roman"/>
          <w:color w:val="000000"/>
          <w:sz w:val="23"/>
          <w:szCs w:val="23"/>
        </w:rPr>
      </w:pPr>
      <w:r>
        <w:rPr>
          <w:rFonts w:ascii="Times-Roman" w:hAnsi="Times-Roman" w:cs="Times-Roman"/>
          <w:color w:val="000000"/>
          <w:sz w:val="23"/>
          <w:szCs w:val="23"/>
        </w:rPr>
        <w:t>Indicate Location Preference:  ___Milford Green    ___Fowler Pavilion area   ___Lisman Landing   ___Armory Square</w:t>
      </w:r>
    </w:p>
    <w:p w14:paraId="02696C50"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3"/>
          <w:szCs w:val="23"/>
        </w:rPr>
      </w:pPr>
      <w:r>
        <w:rPr>
          <w:rFonts w:ascii="Times-Roman" w:hAnsi="Times-Roman" w:cs="Times-Roman"/>
          <w:color w:val="000000"/>
          <w:sz w:val="23"/>
          <w:szCs w:val="23"/>
        </w:rPr>
        <w:t>*********************************************************************************</w:t>
      </w:r>
    </w:p>
    <w:p w14:paraId="216CE5A6" w14:textId="77777777" w:rsidR="000D2E95" w:rsidRDefault="000D2E95" w:rsidP="007545E8">
      <w:pPr>
        <w:framePr w:w="11140" w:h="15297" w:hRule="exact" w:wrap="auto" w:vAnchor="page" w:hAnchor="page" w:x="502" w:y="305"/>
        <w:autoSpaceDE w:val="0"/>
        <w:autoSpaceDN w:val="0"/>
        <w:adjustRightInd w:val="0"/>
        <w:spacing w:after="100" w:afterAutospacing="1" w:line="240" w:lineRule="auto"/>
        <w:jc w:val="center"/>
        <w:rPr>
          <w:rFonts w:ascii="Times-Bold" w:hAnsi="Times-Bold" w:cs="Times-Bold"/>
          <w:b/>
          <w:bCs/>
          <w:color w:val="000000"/>
          <w:sz w:val="19"/>
          <w:szCs w:val="19"/>
        </w:rPr>
      </w:pPr>
      <w:r>
        <w:rPr>
          <w:rFonts w:ascii="Times-Bold" w:hAnsi="Times-Bold" w:cs="Times-Bold"/>
          <w:b/>
          <w:bCs/>
          <w:color w:val="000000"/>
          <w:sz w:val="19"/>
          <w:szCs w:val="19"/>
        </w:rPr>
        <w:t>NOTE: If you are selling a food item, please contact the Milford Health Department for necessary permits</w:t>
      </w:r>
    </w:p>
    <w:p w14:paraId="69B2C7B4" w14:textId="77777777" w:rsidR="000D2E95" w:rsidRDefault="000D2E95" w:rsidP="007545E8">
      <w:pPr>
        <w:framePr w:w="11140" w:h="15297" w:hRule="exact" w:wrap="auto" w:vAnchor="page" w:hAnchor="page" w:x="502" w:y="305"/>
        <w:autoSpaceDE w:val="0"/>
        <w:autoSpaceDN w:val="0"/>
        <w:adjustRightInd w:val="0"/>
        <w:spacing w:after="100" w:afterAutospacing="1" w:line="240" w:lineRule="auto"/>
        <w:jc w:val="center"/>
        <w:rPr>
          <w:rFonts w:ascii="Times-Roman" w:hAnsi="Times-Roman" w:cs="Times-Roman"/>
          <w:color w:val="000000"/>
          <w:sz w:val="20"/>
          <w:szCs w:val="20"/>
        </w:rPr>
      </w:pPr>
      <w:r>
        <w:rPr>
          <w:rFonts w:ascii="Times-Roman" w:hAnsi="Times-Roman" w:cs="Times-Roman"/>
          <w:color w:val="000000"/>
          <w:sz w:val="20"/>
          <w:szCs w:val="20"/>
        </w:rPr>
        <w:t>PLEASE SEND YOUR COMPLETED APPLICATION PACKAGE TO:</w:t>
      </w:r>
    </w:p>
    <w:p w14:paraId="0AA4304A" w14:textId="77777777" w:rsidR="00CA3098" w:rsidRDefault="00610BE4" w:rsidP="007545E8">
      <w:pPr>
        <w:framePr w:w="11140" w:h="15297" w:hRule="exact" w:wrap="auto" w:vAnchor="page" w:hAnchor="page" w:x="502" w:y="305"/>
        <w:autoSpaceDE w:val="0"/>
        <w:autoSpaceDN w:val="0"/>
        <w:adjustRightInd w:val="0"/>
        <w:spacing w:after="100" w:afterAutospacing="1" w:line="240" w:lineRule="auto"/>
        <w:jc w:val="center"/>
        <w:rPr>
          <w:rFonts w:ascii="Times-Roman" w:hAnsi="Times-Roman" w:cs="Times-Roman"/>
          <w:color w:val="000000"/>
          <w:sz w:val="20"/>
          <w:szCs w:val="20"/>
        </w:rPr>
      </w:pPr>
      <w:r>
        <w:rPr>
          <w:rFonts w:ascii="Times-Roman" w:hAnsi="Times-Roman" w:cs="Times-Roman"/>
          <w:color w:val="000000"/>
          <w:sz w:val="20"/>
          <w:szCs w:val="20"/>
        </w:rPr>
        <w:t>Annual Milford Oyste</w:t>
      </w:r>
      <w:r w:rsidR="00CA3098">
        <w:rPr>
          <w:rFonts w:ascii="Times-Roman" w:hAnsi="Times-Roman" w:cs="Times-Roman"/>
          <w:color w:val="000000"/>
          <w:sz w:val="20"/>
          <w:szCs w:val="20"/>
        </w:rPr>
        <w:t>r Festival, c/o</w:t>
      </w:r>
    </w:p>
    <w:p w14:paraId="57DD4FF0" w14:textId="77777777" w:rsidR="000D2E95" w:rsidRDefault="00CA3098" w:rsidP="007545E8">
      <w:pPr>
        <w:framePr w:w="11140" w:h="15297" w:hRule="exact" w:wrap="auto" w:vAnchor="page" w:hAnchor="page" w:x="502" w:y="305"/>
        <w:autoSpaceDE w:val="0"/>
        <w:autoSpaceDN w:val="0"/>
        <w:adjustRightInd w:val="0"/>
        <w:spacing w:after="100" w:afterAutospacing="1" w:line="240" w:lineRule="auto"/>
        <w:jc w:val="center"/>
        <w:rPr>
          <w:rFonts w:ascii="Times-Roman" w:hAnsi="Times-Roman" w:cs="Times-Roman"/>
          <w:color w:val="000000"/>
          <w:sz w:val="20"/>
          <w:szCs w:val="20"/>
        </w:rPr>
      </w:pPr>
      <w:r>
        <w:rPr>
          <w:rFonts w:ascii="Times-Roman" w:hAnsi="Times-Roman" w:cs="Times-Roman"/>
          <w:color w:val="000000"/>
          <w:sz w:val="20"/>
          <w:szCs w:val="20"/>
        </w:rPr>
        <w:t>Ana Madden, 78 Cooper Avenue,</w:t>
      </w:r>
      <w:r w:rsidR="000D2E95">
        <w:rPr>
          <w:rFonts w:ascii="Times-Roman" w:hAnsi="Times-Roman" w:cs="Times-Roman"/>
          <w:color w:val="000000"/>
          <w:sz w:val="20"/>
          <w:szCs w:val="20"/>
        </w:rPr>
        <w:t xml:space="preserve"> Milford, CT 06460</w:t>
      </w:r>
    </w:p>
    <w:p w14:paraId="605087D9" w14:textId="77777777" w:rsidR="00E56D31" w:rsidRDefault="00E56D31" w:rsidP="007545E8">
      <w:pPr>
        <w:framePr w:w="11140" w:h="15297" w:hRule="exact" w:wrap="auto" w:vAnchor="page" w:hAnchor="page" w:x="502" w:y="305"/>
        <w:autoSpaceDE w:val="0"/>
        <w:autoSpaceDN w:val="0"/>
        <w:adjustRightInd w:val="0"/>
        <w:spacing w:after="100" w:afterAutospacing="1" w:line="240" w:lineRule="auto"/>
        <w:jc w:val="center"/>
        <w:rPr>
          <w:rFonts w:ascii="Times-Roman" w:hAnsi="Times-Roman" w:cs="Times-Roman"/>
          <w:color w:val="000000"/>
          <w:sz w:val="20"/>
          <w:szCs w:val="20"/>
        </w:rPr>
      </w:pPr>
      <w:r>
        <w:rPr>
          <w:rFonts w:ascii="Times-Roman" w:hAnsi="Times-Roman" w:cs="Times-Roman"/>
          <w:color w:val="000000"/>
          <w:sz w:val="20"/>
          <w:szCs w:val="20"/>
        </w:rPr>
        <w:t>My number is 203-218-8656</w:t>
      </w:r>
    </w:p>
    <w:p w14:paraId="0C786B9F"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0"/>
          <w:szCs w:val="20"/>
        </w:rPr>
      </w:pPr>
      <w:r>
        <w:rPr>
          <w:rFonts w:ascii="Times-Roman" w:hAnsi="Times-Roman" w:cs="Times-Roman"/>
          <w:color w:val="000000"/>
          <w:sz w:val="20"/>
          <w:szCs w:val="20"/>
        </w:rPr>
        <w:t>Please include the following</w:t>
      </w:r>
      <w:r w:rsidR="007545E8">
        <w:rPr>
          <w:rFonts w:ascii="Times-Roman" w:hAnsi="Times-Roman" w:cs="Times-Roman"/>
          <w:color w:val="000000"/>
          <w:sz w:val="20"/>
          <w:szCs w:val="20"/>
        </w:rPr>
        <w:t xml:space="preserve"> in your application package</w:t>
      </w:r>
      <w:r>
        <w:rPr>
          <w:rFonts w:ascii="Times-Roman" w:hAnsi="Times-Roman" w:cs="Times-Roman"/>
          <w:color w:val="000000"/>
          <w:sz w:val="20"/>
          <w:szCs w:val="20"/>
        </w:rPr>
        <w:t>:</w:t>
      </w:r>
    </w:p>
    <w:p w14:paraId="02C579CC"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0"/>
          <w:szCs w:val="20"/>
        </w:rPr>
      </w:pPr>
      <w:r>
        <w:rPr>
          <w:rFonts w:ascii="Times-Roman" w:hAnsi="Times-Roman" w:cs="Times-Roman"/>
          <w:color w:val="000000"/>
          <w:sz w:val="20"/>
          <w:szCs w:val="20"/>
        </w:rPr>
        <w:t>-Completed</w:t>
      </w:r>
      <w:r w:rsidR="00EC45F2">
        <w:rPr>
          <w:rFonts w:ascii="Times-Roman" w:hAnsi="Times-Roman" w:cs="Times-Roman"/>
          <w:color w:val="000000"/>
          <w:sz w:val="20"/>
          <w:szCs w:val="20"/>
        </w:rPr>
        <w:t>, signed</w:t>
      </w:r>
      <w:r>
        <w:rPr>
          <w:rFonts w:ascii="Times-Roman" w:hAnsi="Times-Roman" w:cs="Times-Roman"/>
          <w:color w:val="000000"/>
          <w:sz w:val="20"/>
          <w:szCs w:val="20"/>
        </w:rPr>
        <w:t xml:space="preserve"> application</w:t>
      </w:r>
      <w:r w:rsidR="00E56D31">
        <w:rPr>
          <w:rFonts w:ascii="Times-Roman" w:hAnsi="Times-Roman" w:cs="Times-Roman"/>
          <w:color w:val="000000"/>
          <w:sz w:val="20"/>
          <w:szCs w:val="20"/>
        </w:rPr>
        <w:t xml:space="preserve"> and payment </w:t>
      </w:r>
    </w:p>
    <w:p w14:paraId="6CDE4213" w14:textId="77777777" w:rsidR="007545E8" w:rsidRDefault="007545E8"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0"/>
          <w:szCs w:val="20"/>
        </w:rPr>
      </w:pPr>
      <w:r>
        <w:rPr>
          <w:rFonts w:ascii="Times-Roman" w:hAnsi="Times-Roman" w:cs="Times-Roman"/>
          <w:color w:val="000000"/>
          <w:sz w:val="20"/>
          <w:szCs w:val="20"/>
        </w:rPr>
        <w:t>-A brief description of your exhibit and a list of items to be sold &amp;</w:t>
      </w:r>
      <w:r w:rsidR="000D2E95">
        <w:rPr>
          <w:rFonts w:ascii="Times-Roman" w:hAnsi="Times-Roman" w:cs="Times-Roman"/>
          <w:color w:val="000000"/>
          <w:sz w:val="20"/>
          <w:szCs w:val="20"/>
        </w:rPr>
        <w:t xml:space="preserve"> proposed pricing </w:t>
      </w:r>
      <w:r>
        <w:rPr>
          <w:rFonts w:ascii="Times-Roman" w:hAnsi="Times-Roman" w:cs="Times-Roman"/>
          <w:color w:val="000000"/>
          <w:sz w:val="20"/>
          <w:szCs w:val="20"/>
        </w:rPr>
        <w:t xml:space="preserve">(if applicable) </w:t>
      </w:r>
    </w:p>
    <w:p w14:paraId="2599D13C" w14:textId="77777777" w:rsidR="000D2E95" w:rsidRDefault="000D2E95" w:rsidP="000D2E95">
      <w:pPr>
        <w:framePr w:w="11140" w:h="15297" w:hRule="exact" w:wrap="auto" w:vAnchor="page" w:hAnchor="page" w:x="502" w:y="305"/>
        <w:autoSpaceDE w:val="0"/>
        <w:autoSpaceDN w:val="0"/>
        <w:adjustRightInd w:val="0"/>
        <w:spacing w:after="100" w:afterAutospacing="1" w:line="240" w:lineRule="auto"/>
        <w:rPr>
          <w:rFonts w:ascii="Times-Roman" w:hAnsi="Times-Roman" w:cs="Times-Roman"/>
          <w:color w:val="000000"/>
          <w:sz w:val="20"/>
          <w:szCs w:val="20"/>
        </w:rPr>
      </w:pPr>
      <w:r>
        <w:rPr>
          <w:rFonts w:ascii="Times-Roman" w:hAnsi="Times-Roman" w:cs="Times-Roman"/>
          <w:color w:val="000000"/>
          <w:sz w:val="20"/>
          <w:szCs w:val="20"/>
        </w:rPr>
        <w:t>-Copy of CT raffle permit (if applicable)</w:t>
      </w:r>
    </w:p>
    <w:p w14:paraId="18FCBECB" w14:textId="77777777" w:rsidR="0085082F" w:rsidRDefault="0085082F" w:rsidP="000D2E95">
      <w:pPr>
        <w:framePr w:w="11140" w:h="15297" w:hRule="exact" w:wrap="auto" w:vAnchor="page" w:hAnchor="page" w:x="502" w:y="305"/>
        <w:autoSpaceDE w:val="0"/>
        <w:autoSpaceDN w:val="0"/>
        <w:adjustRightInd w:val="0"/>
        <w:spacing w:after="100" w:afterAutospacing="1"/>
        <w:rPr>
          <w:rFonts w:ascii="Times-Roman" w:hAnsi="Times-Roman" w:cs="Times-Roman"/>
          <w:color w:val="000000"/>
          <w:sz w:val="20"/>
          <w:szCs w:val="20"/>
        </w:rPr>
      </w:pPr>
    </w:p>
    <w:p w14:paraId="33303CFA" w14:textId="77777777" w:rsidR="000D2E95" w:rsidRPr="008929C6" w:rsidRDefault="000D2E95" w:rsidP="008929C6">
      <w:pPr>
        <w:framePr w:w="11140" w:h="15297" w:hRule="exact" w:wrap="auto" w:vAnchor="page" w:hAnchor="page" w:x="502" w:y="305"/>
        <w:autoSpaceDE w:val="0"/>
        <w:autoSpaceDN w:val="0"/>
        <w:adjustRightInd w:val="0"/>
        <w:spacing w:after="100" w:afterAutospacing="1"/>
        <w:jc w:val="center"/>
        <w:rPr>
          <w:rFonts w:ascii="Times-Roman" w:hAnsi="Times-Roman" w:cs="Times-Roman"/>
          <w:color w:val="000000"/>
          <w:sz w:val="24"/>
          <w:szCs w:val="24"/>
        </w:rPr>
      </w:pPr>
      <w:r w:rsidRPr="008929C6">
        <w:rPr>
          <w:rFonts w:ascii="Times-Roman" w:hAnsi="Times-Roman" w:cs="Times-Roman"/>
          <w:color w:val="000000"/>
          <w:sz w:val="24"/>
          <w:szCs w:val="24"/>
        </w:rPr>
        <w:t>If no fees are due with application, the application package can be scanned and emailed to: nonprofits@milfordoysterfestival.com</w:t>
      </w:r>
    </w:p>
    <w:p w14:paraId="5CA00462" w14:textId="77777777" w:rsidR="0085082F" w:rsidRDefault="0085082F" w:rsidP="000D2E95">
      <w:pPr>
        <w:framePr w:w="11140" w:h="15297" w:hRule="exact" w:wrap="auto" w:vAnchor="page" w:hAnchor="page" w:x="502" w:y="305"/>
        <w:autoSpaceDE w:val="0"/>
        <w:autoSpaceDN w:val="0"/>
        <w:adjustRightInd w:val="0"/>
        <w:rPr>
          <w:rFonts w:ascii="Times-Roman" w:hAnsi="Times-Roman" w:cs="Times-Roman"/>
          <w:color w:val="000000"/>
          <w:sz w:val="19"/>
          <w:szCs w:val="19"/>
        </w:rPr>
      </w:pPr>
    </w:p>
    <w:p w14:paraId="01D4FAF9" w14:textId="77777777" w:rsidR="000D2E95" w:rsidRDefault="000D2E95" w:rsidP="000D2E95">
      <w:pPr>
        <w:framePr w:w="11140" w:h="15297" w:hRule="exact" w:wrap="auto" w:vAnchor="page" w:hAnchor="page" w:x="502" w:y="305"/>
        <w:autoSpaceDE w:val="0"/>
        <w:autoSpaceDN w:val="0"/>
        <w:adjustRightInd w:val="0"/>
        <w:rPr>
          <w:rFonts w:ascii="Times-Roman" w:hAnsi="Times-Roman" w:cs="Times-Roman"/>
          <w:color w:val="000000"/>
          <w:sz w:val="19"/>
          <w:szCs w:val="19"/>
        </w:rPr>
      </w:pPr>
      <w:r>
        <w:rPr>
          <w:rFonts w:ascii="Times-Roman" w:hAnsi="Times-Roman" w:cs="Times-Roman"/>
          <w:color w:val="000000"/>
          <w:sz w:val="19"/>
          <w:szCs w:val="19"/>
        </w:rPr>
        <w:t>I hereby represent I have read and understand the Rules and Regulations Agreement and, as consideration for participation in the Festival, I Hereby agree to all terms and conditions. I further acknowledge that I will abide by any and all regulations, rules and decisions, whether written or otherwise, made by AMOF or its Committees; and agree that I will hold harmless from liability the Annual Milford Oyster Festival, Inc. and the City of Milford, Connecticut, or any member or repres</w:t>
      </w:r>
      <w:r w:rsidR="008929C6">
        <w:rPr>
          <w:rFonts w:ascii="Times-Roman" w:hAnsi="Times-Roman" w:cs="Times-Roman"/>
          <w:color w:val="000000"/>
          <w:sz w:val="19"/>
          <w:szCs w:val="19"/>
        </w:rPr>
        <w:t>entative of said organizations a</w:t>
      </w:r>
      <w:r>
        <w:rPr>
          <w:rFonts w:ascii="Times-Roman" w:hAnsi="Times-Roman" w:cs="Times-Roman"/>
          <w:color w:val="000000"/>
          <w:sz w:val="19"/>
          <w:szCs w:val="19"/>
        </w:rPr>
        <w:t>cting within their capacity as a member or representative, for any injury, loss or damage that may occur to myself, any employee or other assistant acco</w:t>
      </w:r>
      <w:r w:rsidR="008E5B39">
        <w:rPr>
          <w:rFonts w:ascii="Times-Roman" w:hAnsi="Times-Roman" w:cs="Times-Roman"/>
          <w:color w:val="000000"/>
          <w:sz w:val="19"/>
          <w:szCs w:val="19"/>
        </w:rPr>
        <w:t>mpanying me, or my property,  or patron to my exhibitor area fro</w:t>
      </w:r>
      <w:r>
        <w:rPr>
          <w:rFonts w:ascii="Times-Roman" w:hAnsi="Times-Roman" w:cs="Times-Roman"/>
          <w:color w:val="000000"/>
          <w:sz w:val="19"/>
          <w:szCs w:val="19"/>
        </w:rPr>
        <w:t>m any cause whatsoever.</w:t>
      </w:r>
    </w:p>
    <w:p w14:paraId="62ACCDFD" w14:textId="77777777" w:rsidR="000D2E95" w:rsidRDefault="000D2E95" w:rsidP="000D2E95">
      <w:pPr>
        <w:framePr w:w="11140" w:h="15297" w:hRule="exact" w:wrap="auto" w:vAnchor="page" w:hAnchor="page" w:x="502" w:y="305"/>
        <w:autoSpaceDE w:val="0"/>
        <w:autoSpaceDN w:val="0"/>
        <w:adjustRightInd w:val="0"/>
        <w:rPr>
          <w:rFonts w:ascii="Times-Bold" w:hAnsi="Times-Bold" w:cs="Times-Bold"/>
          <w:b/>
          <w:bCs/>
          <w:color w:val="000000"/>
          <w:sz w:val="19"/>
          <w:szCs w:val="19"/>
        </w:rPr>
      </w:pPr>
      <w:r>
        <w:rPr>
          <w:rFonts w:ascii="Times-Bold" w:hAnsi="Times-Bold" w:cs="Times-Bold"/>
          <w:b/>
          <w:bCs/>
          <w:color w:val="000000"/>
          <w:sz w:val="19"/>
          <w:szCs w:val="19"/>
        </w:rPr>
        <w:t>Signature________________________________________________________ Date_______________________</w:t>
      </w:r>
    </w:p>
    <w:p w14:paraId="1A675136" w14:textId="77777777" w:rsidR="003503C0" w:rsidRDefault="003503C0" w:rsidP="000D2E95">
      <w:pPr>
        <w:pStyle w:val="CM7"/>
        <w:framePr w:w="11140" w:h="15297" w:hRule="exact" w:wrap="auto" w:vAnchor="page" w:hAnchor="page" w:x="502" w:y="305"/>
        <w:jc w:val="center"/>
      </w:pPr>
    </w:p>
    <w:sectPr w:rsidR="003503C0">
      <w:pgSz w:w="12240" w:h="16340"/>
      <w:pgMar w:top="607" w:right="822" w:bottom="984" w:left="3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ZWAdobeF">
    <w:altName w:val="Times New Roman"/>
    <w:charset w:val="00"/>
    <w:family w:val="auto"/>
    <w:pitch w:val="variable"/>
    <w:sig w:usb0="00000000"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624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51"/>
    <w:rsid w:val="00017307"/>
    <w:rsid w:val="0002423B"/>
    <w:rsid w:val="000D2E95"/>
    <w:rsid w:val="00183452"/>
    <w:rsid w:val="002E7E58"/>
    <w:rsid w:val="003503C0"/>
    <w:rsid w:val="0036416A"/>
    <w:rsid w:val="00394DB7"/>
    <w:rsid w:val="004E4353"/>
    <w:rsid w:val="00500CF8"/>
    <w:rsid w:val="00530398"/>
    <w:rsid w:val="00610BE4"/>
    <w:rsid w:val="00622AA0"/>
    <w:rsid w:val="00667C56"/>
    <w:rsid w:val="006E79DC"/>
    <w:rsid w:val="00712CD7"/>
    <w:rsid w:val="007545E8"/>
    <w:rsid w:val="0085082F"/>
    <w:rsid w:val="008929C6"/>
    <w:rsid w:val="008E5B39"/>
    <w:rsid w:val="008F1EE8"/>
    <w:rsid w:val="00914AD4"/>
    <w:rsid w:val="009E3EE8"/>
    <w:rsid w:val="00A00BE4"/>
    <w:rsid w:val="00A27674"/>
    <w:rsid w:val="00A349A4"/>
    <w:rsid w:val="00A855B8"/>
    <w:rsid w:val="00AB28C1"/>
    <w:rsid w:val="00AB71CF"/>
    <w:rsid w:val="00B74A89"/>
    <w:rsid w:val="00BB42AC"/>
    <w:rsid w:val="00BD24A8"/>
    <w:rsid w:val="00C56038"/>
    <w:rsid w:val="00CA105C"/>
    <w:rsid w:val="00CA3098"/>
    <w:rsid w:val="00CA4BB4"/>
    <w:rsid w:val="00D2751F"/>
    <w:rsid w:val="00D3770B"/>
    <w:rsid w:val="00D72928"/>
    <w:rsid w:val="00D8738D"/>
    <w:rsid w:val="00E26375"/>
    <w:rsid w:val="00E56D31"/>
    <w:rsid w:val="00EA7908"/>
    <w:rsid w:val="00EC45F2"/>
    <w:rsid w:val="00ED0364"/>
    <w:rsid w:val="00EE63E4"/>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9EF23"/>
  <w15:chartTrackingRefBased/>
  <w15:docId w15:val="{BBD5548E-611F-43E0-B3C5-ABE8DF28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pPr>
      <w:spacing w:line="231" w:lineRule="atLeast"/>
    </w:pPr>
    <w:rPr>
      <w:rFonts w:cs="Times New Roman"/>
      <w:color w:val="auto"/>
    </w:rPr>
  </w:style>
  <w:style w:type="paragraph" w:customStyle="1" w:styleId="CM4">
    <w:name w:val="CM4"/>
    <w:basedOn w:val="Default"/>
    <w:next w:val="Default"/>
    <w:uiPriority w:val="99"/>
    <w:pPr>
      <w:spacing w:line="231"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5">
    <w:name w:val="CM5"/>
    <w:basedOn w:val="Default"/>
    <w:next w:val="Default"/>
    <w:uiPriority w:val="99"/>
    <w:pPr>
      <w:spacing w:line="231" w:lineRule="atLeast"/>
    </w:pPr>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6">
    <w:name w:val="CM6"/>
    <w:basedOn w:val="Default"/>
    <w:next w:val="Default"/>
    <w:uiPriority w:val="99"/>
    <w:pPr>
      <w:spacing w:line="268" w:lineRule="atLeast"/>
    </w:pPr>
    <w:rPr>
      <w:rFonts w:cs="Times New Roman"/>
      <w:color w:val="auto"/>
    </w:rPr>
  </w:style>
  <w:style w:type="paragraph" w:customStyle="1" w:styleId="CM7">
    <w:name w:val="CM7"/>
    <w:basedOn w:val="Default"/>
    <w:next w:val="Default"/>
    <w:uiPriority w:val="99"/>
    <w:pPr>
      <w:spacing w:line="218" w:lineRule="atLeast"/>
    </w:pPr>
    <w:rPr>
      <w:rFonts w:cs="Times New Roman"/>
      <w:color w:val="auto"/>
    </w:rPr>
  </w:style>
  <w:style w:type="paragraph" w:customStyle="1" w:styleId="CM8">
    <w:name w:val="CM8"/>
    <w:basedOn w:val="Default"/>
    <w:next w:val="Default"/>
    <w:uiPriority w:val="99"/>
    <w:rPr>
      <w:rFonts w:cs="Times New Roman"/>
      <w:color w:val="auto"/>
    </w:rPr>
  </w:style>
  <w:style w:type="character" w:styleId="Hyperlink">
    <w:name w:val="Hyperlink"/>
    <w:rsid w:val="00667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Saturday, August 21, 2010</vt:lpstr>
    </vt:vector>
  </TitlesOfParts>
  <Company/>
  <LinksUpToDate>false</LinksUpToDate>
  <CharactersWithSpaces>10396</CharactersWithSpaces>
  <SharedDoc>false</SharedDoc>
  <HLinks>
    <vt:vector size="6" baseType="variant">
      <vt:variant>
        <vt:i4>5963815</vt:i4>
      </vt:variant>
      <vt:variant>
        <vt:i4>0</vt:i4>
      </vt:variant>
      <vt:variant>
        <vt:i4>0</vt:i4>
      </vt:variant>
      <vt:variant>
        <vt:i4>5</vt:i4>
      </vt:variant>
      <vt:variant>
        <vt:lpwstr>http://www.milfordoysterfestival.com/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August 21, 2010</dc:title>
  <dc:subject/>
  <dc:creator>Gary</dc:creator>
  <cp:keywords/>
  <cp:lastModifiedBy>Madden, Ana (SJURC-F)</cp:lastModifiedBy>
  <cp:revision>2</cp:revision>
  <cp:lastPrinted>2013-05-23T15:31:00Z</cp:lastPrinted>
  <dcterms:created xsi:type="dcterms:W3CDTF">2020-03-10T20:22:00Z</dcterms:created>
  <dcterms:modified xsi:type="dcterms:W3CDTF">2020-03-10T20:22:00Z</dcterms:modified>
</cp:coreProperties>
</file>